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E225E" w14:textId="48465EE6" w:rsidR="00144A13" w:rsidRDefault="00444FAE" w:rsidP="00144A13">
      <w:pPr>
        <w:spacing w:after="0"/>
        <w:rPr>
          <w:rFonts w:ascii="Arial" w:hAnsi="Arial" w:cs="Arial"/>
          <w:b/>
          <w:sz w:val="64"/>
          <w:szCs w:val="64"/>
        </w:rPr>
      </w:pPr>
      <w:r>
        <w:rPr>
          <w:rFonts w:ascii="Arial" w:hAnsi="Arial" w:cs="Arial"/>
          <w:b/>
          <w:sz w:val="64"/>
          <w:szCs w:val="64"/>
        </w:rPr>
        <w:t>Abschlussbogen</w:t>
      </w:r>
    </w:p>
    <w:p w14:paraId="582B149A" w14:textId="18C810CE" w:rsidR="005E630B" w:rsidRDefault="005E630B" w:rsidP="005E630B">
      <w:pPr>
        <w:pStyle w:val="Default"/>
      </w:pPr>
      <w:r>
        <w:rPr>
          <w:b/>
          <w:bCs/>
          <w:sz w:val="40"/>
          <w:szCs w:val="40"/>
        </w:rPr>
        <w:t>zu</w:t>
      </w:r>
      <w:r w:rsidRPr="00C065A7">
        <w:rPr>
          <w:b/>
          <w:bCs/>
          <w:sz w:val="40"/>
          <w:szCs w:val="40"/>
        </w:rPr>
        <w:t xml:space="preserve"> </w:t>
      </w:r>
      <w:r w:rsidRPr="00393AB6">
        <w:rPr>
          <w:b/>
          <w:bCs/>
          <w:color w:val="auto"/>
          <w:sz w:val="40"/>
          <w:szCs w:val="40"/>
        </w:rPr>
        <w:t>Integrierte</w:t>
      </w:r>
      <w:r>
        <w:rPr>
          <w:b/>
          <w:bCs/>
          <w:sz w:val="40"/>
          <w:szCs w:val="40"/>
        </w:rPr>
        <w:t>n</w:t>
      </w:r>
      <w:r w:rsidRPr="00393AB6">
        <w:rPr>
          <w:b/>
          <w:bCs/>
          <w:color w:val="auto"/>
          <w:sz w:val="40"/>
          <w:szCs w:val="40"/>
        </w:rPr>
        <w:t xml:space="preserve"> Handlungskonzepte</w:t>
      </w:r>
      <w:r>
        <w:rPr>
          <w:b/>
          <w:bCs/>
          <w:sz w:val="40"/>
          <w:szCs w:val="40"/>
        </w:rPr>
        <w:t>n</w:t>
      </w:r>
      <w:r w:rsidRPr="00393AB6">
        <w:rPr>
          <w:b/>
          <w:bCs/>
          <w:color w:val="auto"/>
          <w:sz w:val="40"/>
          <w:szCs w:val="40"/>
        </w:rPr>
        <w:t xml:space="preserve"> (IHK)</w:t>
      </w:r>
      <w:r>
        <w:rPr>
          <w:b/>
          <w:bCs/>
          <w:sz w:val="40"/>
          <w:szCs w:val="40"/>
        </w:rPr>
        <w:t xml:space="preserve"> – Schwerpunkt Ökologische Revitalisierung</w:t>
      </w:r>
      <w:r w:rsidR="00144A13">
        <w:rPr>
          <w:b/>
          <w:sz w:val="40"/>
          <w:szCs w:val="40"/>
        </w:rPr>
        <w:t xml:space="preserve"> </w:t>
      </w:r>
      <w:r w:rsidR="00144A13">
        <w:rPr>
          <w:b/>
          <w:sz w:val="40"/>
          <w:szCs w:val="40"/>
        </w:rPr>
        <w:br/>
      </w:r>
    </w:p>
    <w:p w14:paraId="06705D61" w14:textId="18256A84" w:rsidR="00144A13" w:rsidRPr="005E630B" w:rsidRDefault="005E630B" w:rsidP="005E630B">
      <w:pPr>
        <w:pStyle w:val="Default"/>
        <w:rPr>
          <w:color w:val="auto"/>
          <w:sz w:val="28"/>
          <w:szCs w:val="28"/>
        </w:rPr>
      </w:pPr>
      <w:r w:rsidRPr="005E630B">
        <w:rPr>
          <w:color w:val="auto"/>
          <w:sz w:val="28"/>
          <w:szCs w:val="28"/>
        </w:rPr>
        <w:t>Ökologische Revitalisierung von S</w:t>
      </w:r>
      <w:r>
        <w:rPr>
          <w:color w:val="auto"/>
          <w:sz w:val="28"/>
          <w:szCs w:val="28"/>
        </w:rPr>
        <w:t xml:space="preserve">tädten und Stadtumlandgebieten </w:t>
      </w:r>
      <w:r w:rsidR="00144A13">
        <w:rPr>
          <w:sz w:val="28"/>
          <w:szCs w:val="28"/>
        </w:rPr>
        <w:t>(Spez. Ziel 12</w:t>
      </w:r>
      <w:r w:rsidR="00FE5A9F">
        <w:rPr>
          <w:sz w:val="28"/>
          <w:szCs w:val="28"/>
        </w:rPr>
        <w:t xml:space="preserve">, </w:t>
      </w:r>
      <w:r w:rsidR="00FE5A9F" w:rsidRPr="00FE5A9F">
        <w:rPr>
          <w:sz w:val="28"/>
          <w:szCs w:val="28"/>
        </w:rPr>
        <w:t>ex-post Monitoringbogen</w:t>
      </w:r>
      <w:r w:rsidR="00144A13" w:rsidRPr="00174D8E">
        <w:rPr>
          <w:sz w:val="28"/>
          <w:szCs w:val="28"/>
        </w:rPr>
        <w:t>)</w:t>
      </w:r>
    </w:p>
    <w:p w14:paraId="7FD01728" w14:textId="77777777" w:rsidR="00144A13" w:rsidRDefault="00144A13" w:rsidP="00144A13">
      <w:pPr>
        <w:spacing w:after="0"/>
        <w:rPr>
          <w:rFonts w:ascii="Arial" w:hAnsi="Arial" w:cs="Arial"/>
          <w:b/>
          <w:sz w:val="20"/>
          <w:szCs w:val="20"/>
        </w:rPr>
      </w:pPr>
    </w:p>
    <w:p w14:paraId="1BBB01B4" w14:textId="45EBE9AD" w:rsidR="006D78C2" w:rsidRDefault="006D78C2" w:rsidP="00144A13">
      <w:pPr>
        <w:spacing w:after="0"/>
        <w:rPr>
          <w:rFonts w:ascii="Arial" w:hAnsi="Arial" w:cs="Arial"/>
          <w:b/>
          <w:sz w:val="20"/>
          <w:szCs w:val="20"/>
        </w:rPr>
      </w:pPr>
    </w:p>
    <w:p w14:paraId="1BBB01B5" w14:textId="77777777" w:rsidR="00B90121" w:rsidRPr="00B90121" w:rsidRDefault="00B90121" w:rsidP="00B90121">
      <w:pPr>
        <w:spacing w:after="0"/>
        <w:rPr>
          <w:rFonts w:ascii="Arial" w:eastAsia="Calibri" w:hAnsi="Arial" w:cs="Arial"/>
          <w:b/>
          <w:sz w:val="20"/>
          <w:szCs w:val="20"/>
        </w:rPr>
      </w:pPr>
      <w:r w:rsidRPr="00B90121">
        <w:rPr>
          <w:rFonts w:ascii="Arial" w:eastAsia="Calibri" w:hAnsi="Arial" w:cs="Arial"/>
          <w:b/>
          <w:sz w:val="20"/>
          <w:szCs w:val="20"/>
        </w:rPr>
        <w:t>Projekttitel:</w:t>
      </w:r>
      <w:r w:rsidRPr="00B90121">
        <w:rPr>
          <w:rFonts w:ascii="Arial" w:eastAsia="Calibri" w:hAnsi="Arial" w:cs="Arial"/>
          <w:sz w:val="20"/>
          <w:szCs w:val="20"/>
        </w:rPr>
        <w:t xml:space="preserve"> _______________________________________________________________________</w:t>
      </w:r>
    </w:p>
    <w:p w14:paraId="1BBB01B6" w14:textId="77777777" w:rsidR="00B90121" w:rsidRPr="00B90121" w:rsidRDefault="00B90121" w:rsidP="00B90121">
      <w:pPr>
        <w:spacing w:after="0"/>
        <w:rPr>
          <w:rFonts w:ascii="Arial" w:eastAsia="Calibri" w:hAnsi="Arial" w:cs="Arial"/>
          <w:b/>
          <w:sz w:val="20"/>
          <w:szCs w:val="20"/>
        </w:rPr>
      </w:pPr>
    </w:p>
    <w:p w14:paraId="1BBB01B7" w14:textId="77777777" w:rsidR="00B90121" w:rsidRPr="00B90121" w:rsidRDefault="00B90121" w:rsidP="00B90121">
      <w:pPr>
        <w:spacing w:after="0"/>
        <w:rPr>
          <w:rFonts w:ascii="Arial" w:eastAsia="Calibri" w:hAnsi="Arial" w:cs="Arial"/>
          <w:b/>
          <w:sz w:val="20"/>
          <w:szCs w:val="20"/>
        </w:rPr>
      </w:pPr>
      <w:r w:rsidRPr="00B90121">
        <w:rPr>
          <w:rFonts w:ascii="Arial" w:eastAsia="Calibri" w:hAnsi="Arial" w:cs="Arial"/>
          <w:b/>
          <w:sz w:val="20"/>
          <w:szCs w:val="20"/>
        </w:rPr>
        <w:t xml:space="preserve">Zuwendungsempfänger bzw. </w:t>
      </w:r>
    </w:p>
    <w:p w14:paraId="1BBB01B8" w14:textId="77777777" w:rsidR="00B90121" w:rsidRPr="00B90121" w:rsidRDefault="00B90121" w:rsidP="00B90121">
      <w:pPr>
        <w:spacing w:after="0"/>
        <w:rPr>
          <w:rFonts w:ascii="Arial" w:eastAsia="Calibri" w:hAnsi="Arial" w:cs="Arial"/>
          <w:b/>
          <w:sz w:val="20"/>
          <w:szCs w:val="20"/>
        </w:rPr>
      </w:pPr>
      <w:r w:rsidRPr="00B90121">
        <w:rPr>
          <w:rFonts w:ascii="Arial" w:eastAsia="Calibri" w:hAnsi="Arial" w:cs="Arial"/>
          <w:b/>
          <w:sz w:val="20"/>
          <w:szCs w:val="20"/>
        </w:rPr>
        <w:t xml:space="preserve">Konsortialführer </w:t>
      </w:r>
      <w:r w:rsidRPr="00B90121">
        <w:rPr>
          <w:rFonts w:ascii="Arial" w:eastAsia="Calibri" w:hAnsi="Arial" w:cs="Arial"/>
          <w:sz w:val="20"/>
          <w:szCs w:val="20"/>
        </w:rPr>
        <w:t>bei mehreren Zuwendungsempfängern: __________________________________</w:t>
      </w:r>
    </w:p>
    <w:p w14:paraId="1BBB01B9" w14:textId="77777777" w:rsidR="00B90121" w:rsidRDefault="00B90121" w:rsidP="006D78C2">
      <w:pPr>
        <w:spacing w:after="0"/>
        <w:rPr>
          <w:rFonts w:ascii="Arial" w:hAnsi="Arial" w:cs="Arial"/>
          <w:b/>
          <w:sz w:val="20"/>
          <w:szCs w:val="20"/>
        </w:rPr>
      </w:pPr>
    </w:p>
    <w:p w14:paraId="1BBB01BA" w14:textId="77777777" w:rsidR="00B90121" w:rsidRDefault="00B90121"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C1687C" w:rsidRPr="006D78C2" w14:paraId="1BBB01BE" w14:textId="77777777" w:rsidTr="00F9671E">
        <w:tc>
          <w:tcPr>
            <w:tcW w:w="7054" w:type="dxa"/>
            <w:tcBorders>
              <w:top w:val="nil"/>
              <w:left w:val="nil"/>
              <w:bottom w:val="nil"/>
              <w:right w:val="nil"/>
            </w:tcBorders>
          </w:tcPr>
          <w:p w14:paraId="1BBB01BB" w14:textId="1864CB16" w:rsidR="00C1687C" w:rsidRPr="006D78C2" w:rsidRDefault="00C1687C" w:rsidP="00444FAE">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Anzahl der</w:t>
            </w:r>
            <w:r w:rsidR="00152E4A">
              <w:rPr>
                <w:rFonts w:ascii="Arial" w:hAnsi="Arial" w:cs="Arial"/>
                <w:sz w:val="20"/>
                <w:szCs w:val="20"/>
              </w:rPr>
              <w:t xml:space="preserve"> </w:t>
            </w:r>
            <w:r>
              <w:rPr>
                <w:rFonts w:ascii="Arial" w:hAnsi="Arial" w:cs="Arial"/>
                <w:b/>
                <w:sz w:val="20"/>
                <w:szCs w:val="20"/>
              </w:rPr>
              <w:t xml:space="preserve">direkt </w:t>
            </w:r>
            <w:r w:rsidR="00444FAE">
              <w:rPr>
                <w:rFonts w:ascii="Arial" w:hAnsi="Arial" w:cs="Arial"/>
                <w:b/>
                <w:sz w:val="20"/>
                <w:szCs w:val="20"/>
              </w:rPr>
              <w:t>geschaffenen</w:t>
            </w:r>
            <w:r>
              <w:rPr>
                <w:rFonts w:ascii="Arial" w:hAnsi="Arial" w:cs="Arial"/>
                <w:b/>
                <w:sz w:val="20"/>
                <w:szCs w:val="20"/>
              </w:rPr>
              <w:t xml:space="preserve">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1BBB01BC" w14:textId="77777777" w:rsidR="00C1687C" w:rsidRPr="006D78C2" w:rsidRDefault="00C1687C" w:rsidP="00646C85">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1BBB01BD" w14:textId="77777777" w:rsidR="00C1687C" w:rsidRPr="006D78C2" w:rsidRDefault="00C1687C" w:rsidP="00646C85">
            <w:pPr>
              <w:spacing w:after="120" w:line="276" w:lineRule="auto"/>
              <w:rPr>
                <w:rFonts w:ascii="Arial" w:hAnsi="Arial" w:cs="Arial"/>
                <w:sz w:val="20"/>
                <w:szCs w:val="20"/>
              </w:rPr>
            </w:pPr>
            <w:r w:rsidRPr="006D78C2">
              <w:rPr>
                <w:rFonts w:ascii="Arial" w:hAnsi="Arial" w:cs="Arial"/>
                <w:sz w:val="20"/>
                <w:szCs w:val="20"/>
              </w:rPr>
              <w:t>_________  (Frauen)</w:t>
            </w:r>
          </w:p>
        </w:tc>
      </w:tr>
      <w:tr w:rsidR="00C1687C" w:rsidRPr="006D78C2" w14:paraId="1BBB01C2" w14:textId="77777777" w:rsidTr="00F9671E">
        <w:tc>
          <w:tcPr>
            <w:tcW w:w="7054" w:type="dxa"/>
            <w:tcBorders>
              <w:top w:val="nil"/>
              <w:left w:val="nil"/>
              <w:bottom w:val="nil"/>
              <w:right w:val="nil"/>
            </w:tcBorders>
          </w:tcPr>
          <w:p w14:paraId="1BBB01BF" w14:textId="6DCFC25D" w:rsidR="00C1687C" w:rsidRPr="006D78C2" w:rsidRDefault="00C1687C" w:rsidP="00444FAE">
            <w:pPr>
              <w:spacing w:line="276" w:lineRule="auto"/>
              <w:rPr>
                <w:rFonts w:ascii="Arial" w:hAnsi="Arial" w:cs="Arial"/>
                <w:sz w:val="20"/>
                <w:szCs w:val="20"/>
              </w:rPr>
            </w:pPr>
            <w:r w:rsidRPr="006D78C2">
              <w:rPr>
                <w:rFonts w:ascii="Arial" w:hAnsi="Arial" w:cs="Arial"/>
                <w:sz w:val="20"/>
                <w:szCs w:val="20"/>
              </w:rPr>
              <w:t>2. Anzahl der</w:t>
            </w:r>
            <w:r w:rsidR="00152E4A">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BF336F">
              <w:rPr>
                <w:rFonts w:ascii="Arial" w:hAnsi="Arial" w:cs="Arial"/>
                <w:b/>
                <w:sz w:val="20"/>
                <w:szCs w:val="20"/>
              </w:rPr>
              <w:t>neu geschaffenen</w:t>
            </w:r>
            <w:r>
              <w:rPr>
                <w:rFonts w:ascii="Arial" w:hAnsi="Arial" w:cs="Arial"/>
                <w:sz w:val="20"/>
                <w:szCs w:val="20"/>
              </w:rPr>
              <w:t xml:space="preserve"> und/oder im Projekt </w:t>
            </w:r>
            <w:r w:rsidRPr="00BF336F">
              <w:rPr>
                <w:rFonts w:ascii="Arial" w:hAnsi="Arial" w:cs="Arial"/>
                <w:b/>
                <w:sz w:val="20"/>
                <w:szCs w:val="20"/>
              </w:rPr>
              <w:t>geschaffene</w:t>
            </w:r>
            <w:r w:rsidR="00152E4A" w:rsidRPr="00BF336F">
              <w:rPr>
                <w:rFonts w:ascii="Arial" w:hAnsi="Arial" w:cs="Arial"/>
                <w:b/>
                <w:sz w:val="20"/>
                <w:szCs w:val="20"/>
              </w:rPr>
              <w:t>n</w:t>
            </w:r>
            <w:r w:rsidRPr="00BF336F">
              <w:rPr>
                <w:rFonts w:ascii="Arial" w:hAnsi="Arial" w:cs="Arial"/>
                <w:b/>
                <w:sz w:val="20"/>
                <w:szCs w:val="20"/>
              </w:rPr>
              <w:t>, fortbestehende</w:t>
            </w:r>
            <w:r w:rsidR="00152E4A" w:rsidRPr="00BF336F">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1BBB01C0" w14:textId="77777777" w:rsidR="00C1687C" w:rsidRPr="006D78C2" w:rsidRDefault="00C1687C" w:rsidP="00646C85">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1BBB01C1" w14:textId="77777777" w:rsidR="00C1687C" w:rsidRPr="006D78C2" w:rsidRDefault="00C1687C" w:rsidP="00646C85">
            <w:pPr>
              <w:spacing w:line="276" w:lineRule="auto"/>
              <w:rPr>
                <w:rFonts w:ascii="Arial" w:hAnsi="Arial" w:cs="Arial"/>
                <w:sz w:val="20"/>
                <w:szCs w:val="20"/>
              </w:rPr>
            </w:pPr>
            <w:r w:rsidRPr="006D78C2">
              <w:rPr>
                <w:rFonts w:ascii="Arial" w:hAnsi="Arial" w:cs="Arial"/>
                <w:sz w:val="20"/>
                <w:szCs w:val="20"/>
              </w:rPr>
              <w:t>_________  (Frauen)</w:t>
            </w:r>
          </w:p>
        </w:tc>
      </w:tr>
      <w:tr w:rsidR="00C1687C" w:rsidRPr="006D78C2" w14:paraId="1BBB01C6" w14:textId="77777777" w:rsidTr="00F9671E">
        <w:tc>
          <w:tcPr>
            <w:tcW w:w="7054" w:type="dxa"/>
            <w:tcBorders>
              <w:top w:val="nil"/>
              <w:left w:val="nil"/>
              <w:bottom w:val="nil"/>
              <w:right w:val="nil"/>
            </w:tcBorders>
          </w:tcPr>
          <w:p w14:paraId="1BBB01C3" w14:textId="77777777" w:rsidR="00C1687C" w:rsidRPr="006D78C2" w:rsidRDefault="00C1687C" w:rsidP="00646C85">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BF336F">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1BBB01C4" w14:textId="77777777" w:rsidR="00C1687C" w:rsidRPr="006D78C2" w:rsidRDefault="00C1687C" w:rsidP="00646C85">
            <w:pPr>
              <w:spacing w:line="276" w:lineRule="auto"/>
              <w:rPr>
                <w:rFonts w:ascii="Arial" w:hAnsi="Arial" w:cs="Arial"/>
                <w:sz w:val="20"/>
                <w:szCs w:val="20"/>
              </w:rPr>
            </w:pPr>
          </w:p>
          <w:p w14:paraId="1BBB01C5" w14:textId="77777777" w:rsidR="00C1687C" w:rsidRPr="006D78C2" w:rsidRDefault="00C1687C" w:rsidP="00646C85">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C1687C" w:rsidRPr="006D78C2" w14:paraId="1BBB01CA" w14:textId="77777777" w:rsidTr="00241D8F">
        <w:tc>
          <w:tcPr>
            <w:tcW w:w="7054" w:type="dxa"/>
            <w:tcBorders>
              <w:top w:val="nil"/>
              <w:left w:val="nil"/>
              <w:bottom w:val="nil"/>
              <w:right w:val="nil"/>
            </w:tcBorders>
          </w:tcPr>
          <w:p w14:paraId="1BBB01C7" w14:textId="4A9B93C0" w:rsidR="00C1687C" w:rsidRPr="00AE4A3D" w:rsidRDefault="00C1687C" w:rsidP="00646C85">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BF336F">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B13C21">
              <w:rPr>
                <w:rFonts w:ascii="Arial" w:hAnsi="Arial" w:cs="Arial"/>
                <w:sz w:val="20"/>
                <w:szCs w:val="20"/>
              </w:rPr>
              <w:t xml:space="preserve"> basieren?</w:t>
            </w:r>
          </w:p>
        </w:tc>
        <w:tc>
          <w:tcPr>
            <w:tcW w:w="2158" w:type="dxa"/>
            <w:tcBorders>
              <w:top w:val="nil"/>
              <w:left w:val="nil"/>
              <w:bottom w:val="nil"/>
              <w:right w:val="nil"/>
            </w:tcBorders>
          </w:tcPr>
          <w:p w14:paraId="1BBB01C8" w14:textId="77777777" w:rsidR="00C1687C" w:rsidRPr="00AE4A3D" w:rsidRDefault="00C1687C" w:rsidP="00646C85">
            <w:pPr>
              <w:spacing w:line="276" w:lineRule="auto"/>
              <w:rPr>
                <w:rFonts w:ascii="Arial" w:hAnsi="Arial" w:cs="Arial"/>
                <w:sz w:val="20"/>
                <w:szCs w:val="20"/>
              </w:rPr>
            </w:pPr>
          </w:p>
          <w:p w14:paraId="1BBB01C9" w14:textId="77777777" w:rsidR="00C1687C" w:rsidRPr="00AE4A3D" w:rsidRDefault="00C1687C" w:rsidP="00646C85">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C1687C" w:rsidRPr="006D78C2" w14:paraId="1BBB01CE" w14:textId="77777777" w:rsidTr="00241D8F">
        <w:tc>
          <w:tcPr>
            <w:tcW w:w="7054" w:type="dxa"/>
            <w:tcBorders>
              <w:top w:val="nil"/>
              <w:left w:val="nil"/>
              <w:bottom w:val="nil"/>
              <w:right w:val="nil"/>
            </w:tcBorders>
          </w:tcPr>
          <w:p w14:paraId="1BBB01CB" w14:textId="77777777" w:rsidR="00C1687C" w:rsidRPr="006D78C2" w:rsidRDefault="00C1687C" w:rsidP="00646C85">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1BBB01CC" w14:textId="77777777" w:rsidR="00C1687C" w:rsidRPr="006D78C2" w:rsidRDefault="00C1687C" w:rsidP="00646C85">
            <w:pPr>
              <w:spacing w:line="276" w:lineRule="auto"/>
              <w:rPr>
                <w:rFonts w:ascii="Arial" w:hAnsi="Arial" w:cs="Arial"/>
                <w:sz w:val="20"/>
                <w:szCs w:val="20"/>
              </w:rPr>
            </w:pPr>
          </w:p>
          <w:p w14:paraId="1BBB01CD" w14:textId="77777777" w:rsidR="00C1687C" w:rsidRPr="006D78C2" w:rsidRDefault="00C1687C" w:rsidP="00646C85">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F74E7F" w:rsidRPr="006D78C2" w14:paraId="1BBB01D4" w14:textId="77777777" w:rsidTr="00241D8F">
        <w:tc>
          <w:tcPr>
            <w:tcW w:w="7054" w:type="dxa"/>
            <w:tcBorders>
              <w:top w:val="nil"/>
              <w:left w:val="nil"/>
              <w:bottom w:val="nil"/>
              <w:right w:val="nil"/>
            </w:tcBorders>
          </w:tcPr>
          <w:p w14:paraId="1BBB01CF" w14:textId="3BBD7B10" w:rsidR="00F74E7F" w:rsidRDefault="00E5415A" w:rsidP="00717E73">
            <w:pPr>
              <w:spacing w:line="276" w:lineRule="auto"/>
              <w:rPr>
                <w:rFonts w:ascii="Arial" w:hAnsi="Arial" w:cs="Arial"/>
                <w:sz w:val="20"/>
                <w:szCs w:val="20"/>
              </w:rPr>
            </w:pPr>
            <w:r>
              <w:rPr>
                <w:rFonts w:ascii="Arial" w:hAnsi="Arial" w:cs="Arial"/>
                <w:sz w:val="20"/>
                <w:szCs w:val="20"/>
              </w:rPr>
              <w:t>6</w:t>
            </w:r>
            <w:r w:rsidR="00F74E7F" w:rsidRPr="00917509">
              <w:rPr>
                <w:rFonts w:ascii="Arial" w:hAnsi="Arial" w:cs="Arial"/>
                <w:sz w:val="20"/>
                <w:szCs w:val="20"/>
              </w:rPr>
              <w:t xml:space="preserve">. </w:t>
            </w:r>
            <w:r w:rsidR="00444FAE">
              <w:rPr>
                <w:rFonts w:ascii="Arial" w:hAnsi="Arial" w:cs="Arial"/>
                <w:sz w:val="20"/>
                <w:szCs w:val="20"/>
              </w:rPr>
              <w:t>Neu</w:t>
            </w:r>
            <w:r w:rsidR="005C6515" w:rsidRPr="005C6515">
              <w:rPr>
                <w:rFonts w:ascii="Arial" w:hAnsi="Arial" w:cs="Arial"/>
                <w:sz w:val="20"/>
                <w:szCs w:val="20"/>
              </w:rPr>
              <w:t xml:space="preserve"> geschaffene/sanierte </w:t>
            </w:r>
            <w:r w:rsidR="005C6515" w:rsidRPr="005C6515">
              <w:rPr>
                <w:rFonts w:ascii="Arial" w:hAnsi="Arial" w:cs="Arial"/>
                <w:b/>
                <w:sz w:val="20"/>
                <w:szCs w:val="20"/>
              </w:rPr>
              <w:t>Flächen</w:t>
            </w:r>
            <w:r w:rsidR="005C6515" w:rsidRPr="005C6515">
              <w:rPr>
                <w:rFonts w:ascii="Arial" w:hAnsi="Arial" w:cs="Arial"/>
                <w:sz w:val="20"/>
                <w:szCs w:val="20"/>
              </w:rPr>
              <w:t xml:space="preserve"> in den geförderten Gebieten</w:t>
            </w:r>
            <w:r w:rsidR="00604630">
              <w:rPr>
                <w:rFonts w:ascii="Arial" w:hAnsi="Arial" w:cs="Arial"/>
                <w:sz w:val="20"/>
                <w:szCs w:val="20"/>
              </w:rPr>
              <w:t>:</w:t>
            </w:r>
            <w:r w:rsidR="005C6515">
              <w:rPr>
                <w:rFonts w:ascii="Arial" w:hAnsi="Arial" w:cs="Arial"/>
                <w:sz w:val="20"/>
                <w:szCs w:val="20"/>
              </w:rPr>
              <w:t xml:space="preserve"> </w:t>
            </w:r>
            <w:r w:rsidR="00603584" w:rsidRPr="00603584">
              <w:rPr>
                <w:rFonts w:ascii="Arial" w:hAnsi="Arial" w:cs="Arial"/>
                <w:sz w:val="20"/>
                <w:szCs w:val="20"/>
              </w:rPr>
              <w:t xml:space="preserve"> </w:t>
            </w:r>
            <w:r w:rsidR="003F4B80">
              <w:rPr>
                <w:rFonts w:ascii="Arial" w:hAnsi="Arial" w:cs="Arial"/>
                <w:sz w:val="20"/>
                <w:szCs w:val="20"/>
              </w:rPr>
              <w:t xml:space="preserve">                                                                                          </w:t>
            </w:r>
            <w:r w:rsidR="00343D52">
              <w:rPr>
                <w:rFonts w:ascii="Arial" w:hAnsi="Arial" w:cs="Arial"/>
                <w:sz w:val="20"/>
                <w:szCs w:val="20"/>
              </w:rPr>
              <w:t>(</w:t>
            </w:r>
            <w:r w:rsidR="00152E4A">
              <w:rPr>
                <w:rFonts w:ascii="Arial" w:hAnsi="Arial" w:cs="Arial"/>
                <w:sz w:val="20"/>
                <w:szCs w:val="20"/>
              </w:rPr>
              <w:t>gesamt</w:t>
            </w:r>
            <w:r w:rsidR="00343D52">
              <w:rPr>
                <w:rFonts w:ascii="Arial" w:hAnsi="Arial" w:cs="Arial"/>
                <w:sz w:val="20"/>
                <w:szCs w:val="20"/>
              </w:rPr>
              <w:t>)</w:t>
            </w:r>
          </w:p>
          <w:p w14:paraId="1BBB01D0" w14:textId="77777777" w:rsidR="00343D52" w:rsidRDefault="00343D52" w:rsidP="00717E73">
            <w:pPr>
              <w:spacing w:line="276" w:lineRule="auto"/>
              <w:rPr>
                <w:rFonts w:ascii="Arial" w:hAnsi="Arial" w:cs="Arial"/>
                <w:sz w:val="20"/>
                <w:szCs w:val="20"/>
              </w:rPr>
            </w:pPr>
            <w:r>
              <w:rPr>
                <w:rFonts w:ascii="Arial" w:hAnsi="Arial" w:cs="Arial"/>
                <w:sz w:val="20"/>
                <w:szCs w:val="20"/>
              </w:rPr>
              <w:t xml:space="preserve">                                                                                                      </w:t>
            </w:r>
            <w:r w:rsidR="00152E4A">
              <w:rPr>
                <w:rFonts w:ascii="Arial" w:hAnsi="Arial" w:cs="Arial"/>
                <w:sz w:val="20"/>
                <w:szCs w:val="20"/>
              </w:rPr>
              <w:t xml:space="preserve"> </w:t>
            </w:r>
            <w:r>
              <w:rPr>
                <w:rFonts w:ascii="Arial" w:hAnsi="Arial" w:cs="Arial"/>
                <w:sz w:val="20"/>
                <w:szCs w:val="20"/>
              </w:rPr>
              <w:t xml:space="preserve"> (Freifläche)</w:t>
            </w:r>
          </w:p>
          <w:p w14:paraId="1BBB01D1" w14:textId="77777777" w:rsidR="00343D52" w:rsidRDefault="00343D52" w:rsidP="00717E73">
            <w:pPr>
              <w:spacing w:line="276" w:lineRule="auto"/>
              <w:rPr>
                <w:rFonts w:ascii="Arial" w:hAnsi="Arial" w:cs="Arial"/>
                <w:sz w:val="20"/>
                <w:szCs w:val="20"/>
              </w:rPr>
            </w:pPr>
            <w:r>
              <w:rPr>
                <w:rFonts w:ascii="Arial" w:hAnsi="Arial" w:cs="Arial"/>
                <w:sz w:val="20"/>
                <w:szCs w:val="20"/>
              </w:rPr>
              <w:t xml:space="preserve">                                                                                         </w:t>
            </w:r>
            <w:r w:rsidR="00152E4A">
              <w:rPr>
                <w:rFonts w:ascii="Arial" w:hAnsi="Arial" w:cs="Arial"/>
                <w:sz w:val="20"/>
                <w:szCs w:val="20"/>
              </w:rPr>
              <w:t xml:space="preserve"> </w:t>
            </w:r>
            <w:r>
              <w:rPr>
                <w:rFonts w:ascii="Arial" w:hAnsi="Arial" w:cs="Arial"/>
                <w:sz w:val="20"/>
                <w:szCs w:val="20"/>
              </w:rPr>
              <w:t xml:space="preserve"> (entsiegelte Fläche)</w:t>
            </w:r>
          </w:p>
          <w:p w14:paraId="1BBB01D2" w14:textId="77777777" w:rsidR="00343D52" w:rsidRPr="00917509" w:rsidRDefault="00343D52" w:rsidP="00717E73">
            <w:pPr>
              <w:spacing w:line="276" w:lineRule="auto"/>
              <w:rPr>
                <w:rFonts w:ascii="Arial" w:hAnsi="Arial" w:cs="Arial"/>
                <w:sz w:val="20"/>
                <w:szCs w:val="20"/>
              </w:rPr>
            </w:pPr>
            <w:r>
              <w:rPr>
                <w:rFonts w:ascii="Arial" w:hAnsi="Arial" w:cs="Arial"/>
                <w:sz w:val="20"/>
                <w:szCs w:val="20"/>
              </w:rPr>
              <w:t xml:space="preserve">                                                                    (renaturierte Gewässerabschnitte)</w:t>
            </w:r>
          </w:p>
        </w:tc>
        <w:tc>
          <w:tcPr>
            <w:tcW w:w="2158" w:type="dxa"/>
            <w:tcBorders>
              <w:top w:val="nil"/>
              <w:left w:val="nil"/>
              <w:bottom w:val="nil"/>
              <w:right w:val="nil"/>
            </w:tcBorders>
          </w:tcPr>
          <w:p w14:paraId="5CA98352" w14:textId="77777777" w:rsidR="003F4B80" w:rsidRPr="003F4B80" w:rsidRDefault="003F4B80" w:rsidP="00655315">
            <w:pPr>
              <w:spacing w:after="120" w:line="276" w:lineRule="auto"/>
              <w:rPr>
                <w:rFonts w:ascii="Arial" w:hAnsi="Arial" w:cs="Arial"/>
                <w:sz w:val="12"/>
                <w:szCs w:val="20"/>
              </w:rPr>
            </w:pPr>
          </w:p>
          <w:p w14:paraId="1BBB01D3" w14:textId="77777777" w:rsidR="00343D52" w:rsidRPr="00917509" w:rsidRDefault="00F74E7F" w:rsidP="00655315">
            <w:pPr>
              <w:spacing w:after="120" w:line="276" w:lineRule="auto"/>
              <w:rPr>
                <w:rFonts w:ascii="Arial" w:hAnsi="Arial" w:cs="Arial"/>
                <w:sz w:val="20"/>
                <w:szCs w:val="20"/>
              </w:rPr>
            </w:pPr>
            <w:r w:rsidRPr="00917509">
              <w:rPr>
                <w:rFonts w:ascii="Arial" w:hAnsi="Arial" w:cs="Arial"/>
                <w:sz w:val="20"/>
                <w:szCs w:val="20"/>
              </w:rPr>
              <w:t>_________</w:t>
            </w:r>
            <w:r w:rsidR="00655315">
              <w:rPr>
                <w:rFonts w:ascii="Arial" w:hAnsi="Arial" w:cs="Arial"/>
                <w:sz w:val="20"/>
                <w:szCs w:val="20"/>
              </w:rPr>
              <w:t xml:space="preserve"> qm        </w:t>
            </w:r>
            <w:r w:rsidR="00655315" w:rsidRPr="00917509">
              <w:rPr>
                <w:rFonts w:ascii="Arial" w:hAnsi="Arial" w:cs="Arial"/>
                <w:sz w:val="20"/>
                <w:szCs w:val="20"/>
              </w:rPr>
              <w:t>_________</w:t>
            </w:r>
            <w:r w:rsidR="00655315">
              <w:rPr>
                <w:rFonts w:ascii="Arial" w:hAnsi="Arial" w:cs="Arial"/>
                <w:sz w:val="20"/>
                <w:szCs w:val="20"/>
              </w:rPr>
              <w:t xml:space="preserve"> qm  </w:t>
            </w:r>
            <w:r w:rsidR="00655315" w:rsidRPr="00917509">
              <w:rPr>
                <w:rFonts w:ascii="Arial" w:hAnsi="Arial" w:cs="Arial"/>
                <w:sz w:val="20"/>
                <w:szCs w:val="20"/>
              </w:rPr>
              <w:t>_________</w:t>
            </w:r>
            <w:r w:rsidR="00655315">
              <w:rPr>
                <w:rFonts w:ascii="Arial" w:hAnsi="Arial" w:cs="Arial"/>
                <w:sz w:val="20"/>
                <w:szCs w:val="20"/>
              </w:rPr>
              <w:t xml:space="preserve"> qm </w:t>
            </w:r>
            <w:r w:rsidR="00655315" w:rsidRPr="00917509">
              <w:rPr>
                <w:rFonts w:ascii="Arial" w:hAnsi="Arial" w:cs="Arial"/>
                <w:sz w:val="20"/>
                <w:szCs w:val="20"/>
              </w:rPr>
              <w:t>_________</w:t>
            </w:r>
            <w:r w:rsidR="00655315">
              <w:rPr>
                <w:rFonts w:ascii="Arial" w:hAnsi="Arial" w:cs="Arial"/>
                <w:sz w:val="20"/>
                <w:szCs w:val="20"/>
              </w:rPr>
              <w:t xml:space="preserve"> qm</w:t>
            </w:r>
            <w:r w:rsidR="00343D52">
              <w:rPr>
                <w:rFonts w:ascii="Arial" w:hAnsi="Arial" w:cs="Arial"/>
                <w:sz w:val="20"/>
                <w:szCs w:val="20"/>
              </w:rPr>
              <w:t xml:space="preserve">   </w:t>
            </w:r>
          </w:p>
        </w:tc>
      </w:tr>
      <w:tr w:rsidR="00343D52" w:rsidRPr="006D78C2" w14:paraId="1BBB01D7" w14:textId="77777777" w:rsidTr="00241D8F">
        <w:tc>
          <w:tcPr>
            <w:tcW w:w="7054" w:type="dxa"/>
            <w:tcBorders>
              <w:top w:val="nil"/>
              <w:left w:val="nil"/>
              <w:bottom w:val="nil"/>
              <w:right w:val="nil"/>
            </w:tcBorders>
          </w:tcPr>
          <w:p w14:paraId="1BBB01D5" w14:textId="6F26FBB0" w:rsidR="00343D52" w:rsidRDefault="00E5415A" w:rsidP="00444FAE">
            <w:pPr>
              <w:rPr>
                <w:rFonts w:ascii="Arial" w:hAnsi="Arial" w:cs="Arial"/>
                <w:sz w:val="20"/>
                <w:szCs w:val="20"/>
              </w:rPr>
            </w:pPr>
            <w:r>
              <w:rPr>
                <w:rFonts w:ascii="Arial" w:hAnsi="Arial" w:cs="Arial"/>
                <w:sz w:val="20"/>
                <w:szCs w:val="20"/>
              </w:rPr>
              <w:t>7</w:t>
            </w:r>
            <w:r w:rsidR="00343D52">
              <w:rPr>
                <w:rFonts w:ascii="Arial" w:hAnsi="Arial" w:cs="Arial"/>
                <w:sz w:val="20"/>
                <w:szCs w:val="20"/>
              </w:rPr>
              <w:t>. Anzahl der</w:t>
            </w:r>
            <w:r w:rsidR="00152E4A">
              <w:rPr>
                <w:rFonts w:ascii="Arial" w:hAnsi="Arial" w:cs="Arial"/>
                <w:sz w:val="20"/>
                <w:szCs w:val="20"/>
              </w:rPr>
              <w:t xml:space="preserve"> </w:t>
            </w:r>
            <w:r w:rsidR="00343D52" w:rsidRPr="00343D52">
              <w:rPr>
                <w:rFonts w:ascii="Arial" w:hAnsi="Arial" w:cs="Arial"/>
                <w:b/>
                <w:sz w:val="20"/>
                <w:szCs w:val="20"/>
              </w:rPr>
              <w:t>Naturschutz- und Umweltbildungsmaßnahmen</w:t>
            </w:r>
            <w:r w:rsidR="00655315">
              <w:rPr>
                <w:rFonts w:ascii="Arial" w:hAnsi="Arial" w:cs="Arial"/>
                <w:b/>
                <w:sz w:val="20"/>
                <w:szCs w:val="20"/>
              </w:rPr>
              <w:t>:</w:t>
            </w:r>
          </w:p>
        </w:tc>
        <w:tc>
          <w:tcPr>
            <w:tcW w:w="2158" w:type="dxa"/>
            <w:tcBorders>
              <w:top w:val="nil"/>
              <w:left w:val="nil"/>
              <w:bottom w:val="nil"/>
              <w:right w:val="nil"/>
            </w:tcBorders>
          </w:tcPr>
          <w:p w14:paraId="1BBB01D6" w14:textId="77777777" w:rsidR="00343D52" w:rsidRPr="00917509" w:rsidRDefault="00655315" w:rsidP="00717E73">
            <w:pPr>
              <w:spacing w:after="120"/>
              <w:rPr>
                <w:rFonts w:ascii="Arial" w:hAnsi="Arial" w:cs="Arial"/>
                <w:sz w:val="20"/>
                <w:szCs w:val="20"/>
              </w:rPr>
            </w:pPr>
            <w:r w:rsidRPr="00917509">
              <w:rPr>
                <w:rFonts w:ascii="Arial" w:hAnsi="Arial" w:cs="Arial"/>
                <w:sz w:val="20"/>
                <w:szCs w:val="20"/>
              </w:rPr>
              <w:t>_________</w:t>
            </w:r>
          </w:p>
        </w:tc>
      </w:tr>
      <w:tr w:rsidR="00AE0BFA" w:rsidRPr="006D78C2" w14:paraId="1BBB01DE" w14:textId="77777777" w:rsidTr="00F9671E">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BB01D8" w14:textId="77777777" w:rsidR="00AE0BFA" w:rsidRPr="00CC6DA7" w:rsidRDefault="00AE0BFA"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1BBB01D9" w14:textId="77777777" w:rsidR="00AE0BFA" w:rsidRPr="006D78C2" w:rsidRDefault="00AE0BFA" w:rsidP="006D78C2">
            <w:pPr>
              <w:spacing w:line="276" w:lineRule="auto"/>
              <w:rPr>
                <w:rFonts w:ascii="Arial" w:hAnsi="Arial" w:cs="Arial"/>
                <w:sz w:val="20"/>
                <w:szCs w:val="20"/>
              </w:rPr>
            </w:pPr>
          </w:p>
          <w:p w14:paraId="1BBB01DA" w14:textId="77777777" w:rsidR="00AE0BFA" w:rsidRPr="006D78C2" w:rsidRDefault="00AE0BFA" w:rsidP="006D78C2">
            <w:pPr>
              <w:spacing w:line="276" w:lineRule="auto"/>
              <w:rPr>
                <w:rFonts w:ascii="Arial" w:hAnsi="Arial" w:cs="Arial"/>
                <w:sz w:val="20"/>
                <w:szCs w:val="20"/>
              </w:rPr>
            </w:pPr>
          </w:p>
          <w:p w14:paraId="1BBB01DB" w14:textId="77777777" w:rsidR="00AE0BFA" w:rsidRPr="006D78C2" w:rsidRDefault="00AE0BFA" w:rsidP="006D78C2">
            <w:pPr>
              <w:spacing w:line="276" w:lineRule="auto"/>
              <w:rPr>
                <w:rFonts w:ascii="Arial" w:hAnsi="Arial" w:cs="Arial"/>
                <w:sz w:val="20"/>
                <w:szCs w:val="20"/>
              </w:rPr>
            </w:pPr>
          </w:p>
          <w:p w14:paraId="1BBB01DC" w14:textId="77777777" w:rsidR="00AE0BFA" w:rsidRPr="006D78C2" w:rsidRDefault="00AE0BFA" w:rsidP="006D78C2">
            <w:pPr>
              <w:spacing w:line="276" w:lineRule="auto"/>
              <w:rPr>
                <w:rFonts w:ascii="Arial" w:hAnsi="Arial" w:cs="Arial"/>
                <w:sz w:val="20"/>
                <w:szCs w:val="20"/>
              </w:rPr>
            </w:pPr>
          </w:p>
          <w:p w14:paraId="1BBB01DD" w14:textId="77777777" w:rsidR="00AE0BFA" w:rsidRPr="006D78C2" w:rsidRDefault="00AE0BFA" w:rsidP="006D78C2">
            <w:pPr>
              <w:spacing w:line="276" w:lineRule="auto"/>
              <w:rPr>
                <w:rFonts w:ascii="Arial" w:hAnsi="Arial" w:cs="Arial"/>
                <w:sz w:val="20"/>
                <w:szCs w:val="20"/>
              </w:rPr>
            </w:pPr>
          </w:p>
        </w:tc>
      </w:tr>
    </w:tbl>
    <w:p w14:paraId="32901E72" w14:textId="2F8905C3" w:rsidR="00F75054" w:rsidRPr="005E630B" w:rsidRDefault="00F75054" w:rsidP="00F75054">
      <w:pPr>
        <w:spacing w:after="0" w:line="240" w:lineRule="auto"/>
        <w:rPr>
          <w:rFonts w:ascii="Arial" w:hAnsi="Arial" w:cs="Arial"/>
          <w:sz w:val="28"/>
          <w:szCs w:val="28"/>
        </w:rPr>
      </w:pPr>
      <w:r w:rsidRPr="00BC505A">
        <w:rPr>
          <w:rFonts w:ascii="Arial" w:hAnsi="Arial" w:cs="Arial"/>
          <w:b/>
          <w:sz w:val="40"/>
          <w:szCs w:val="40"/>
        </w:rPr>
        <w:lastRenderedPageBreak/>
        <w:t>Ausfüllhilfe</w:t>
      </w:r>
      <w:r w:rsidR="006D6757" w:rsidRPr="006D6757">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 xml:space="preserve">für den </w:t>
      </w:r>
      <w:r w:rsidR="00444FAE">
        <w:rPr>
          <w:rFonts w:ascii="Arial" w:hAnsi="Arial" w:cs="Arial"/>
          <w:b/>
          <w:sz w:val="40"/>
          <w:szCs w:val="40"/>
        </w:rPr>
        <w:t>Abschlussbogen</w:t>
      </w:r>
      <w:r w:rsidRPr="00BF3A0E">
        <w:rPr>
          <w:rFonts w:ascii="Arial" w:hAnsi="Arial" w:cs="Arial"/>
          <w:b/>
          <w:sz w:val="40"/>
          <w:szCs w:val="40"/>
        </w:rPr>
        <w:t xml:space="preserve"> </w:t>
      </w:r>
      <w:r w:rsidR="005E630B">
        <w:rPr>
          <w:rFonts w:ascii="Arial" w:hAnsi="Arial" w:cs="Arial"/>
          <w:b/>
          <w:bCs/>
          <w:sz w:val="40"/>
          <w:szCs w:val="40"/>
        </w:rPr>
        <w:t>zu</w:t>
      </w:r>
      <w:r w:rsidR="005E630B" w:rsidRPr="00C065A7">
        <w:rPr>
          <w:rFonts w:ascii="Arial" w:hAnsi="Arial" w:cs="Arial"/>
          <w:b/>
          <w:bCs/>
          <w:sz w:val="40"/>
          <w:szCs w:val="40"/>
        </w:rPr>
        <w:t xml:space="preserve"> </w:t>
      </w:r>
      <w:r w:rsidR="005E630B" w:rsidRPr="00393AB6">
        <w:rPr>
          <w:rFonts w:ascii="Arial" w:hAnsi="Arial" w:cs="Arial"/>
          <w:b/>
          <w:bCs/>
          <w:sz w:val="40"/>
          <w:szCs w:val="40"/>
        </w:rPr>
        <w:t>Integrierte</w:t>
      </w:r>
      <w:r w:rsidR="005E630B">
        <w:rPr>
          <w:rFonts w:ascii="Arial" w:hAnsi="Arial" w:cs="Arial"/>
          <w:b/>
          <w:bCs/>
          <w:sz w:val="40"/>
          <w:szCs w:val="40"/>
        </w:rPr>
        <w:t>n</w:t>
      </w:r>
      <w:r w:rsidR="005E630B" w:rsidRPr="00393AB6">
        <w:rPr>
          <w:rFonts w:ascii="Arial" w:hAnsi="Arial" w:cs="Arial"/>
          <w:b/>
          <w:bCs/>
          <w:sz w:val="40"/>
          <w:szCs w:val="40"/>
        </w:rPr>
        <w:t xml:space="preserve"> Handlungskonzepte</w:t>
      </w:r>
      <w:r w:rsidR="005E630B">
        <w:rPr>
          <w:rFonts w:ascii="Arial" w:hAnsi="Arial" w:cs="Arial"/>
          <w:b/>
          <w:bCs/>
          <w:sz w:val="40"/>
          <w:szCs w:val="40"/>
        </w:rPr>
        <w:t>n</w:t>
      </w:r>
      <w:r w:rsidR="005E630B" w:rsidRPr="00393AB6">
        <w:rPr>
          <w:rFonts w:ascii="Arial" w:hAnsi="Arial" w:cs="Arial"/>
          <w:b/>
          <w:bCs/>
          <w:sz w:val="40"/>
          <w:szCs w:val="40"/>
        </w:rPr>
        <w:t xml:space="preserve"> (IHK)</w:t>
      </w:r>
      <w:r w:rsidR="005E630B">
        <w:rPr>
          <w:rFonts w:ascii="Arial" w:hAnsi="Arial" w:cs="Arial"/>
          <w:b/>
          <w:bCs/>
          <w:sz w:val="40"/>
          <w:szCs w:val="40"/>
        </w:rPr>
        <w:t xml:space="preserve"> – Schwerpunkt Ökologische Revitalisierung</w:t>
      </w:r>
      <w:r>
        <w:rPr>
          <w:rFonts w:ascii="Arial" w:hAnsi="Arial" w:cs="Arial"/>
          <w:b/>
          <w:sz w:val="40"/>
          <w:szCs w:val="40"/>
        </w:rPr>
        <w:br/>
      </w:r>
    </w:p>
    <w:p w14:paraId="61CC4FA3" w14:textId="38E81739" w:rsidR="00F75054" w:rsidRDefault="005E630B" w:rsidP="00F75054">
      <w:pPr>
        <w:spacing w:after="0"/>
        <w:rPr>
          <w:rFonts w:ascii="Arial" w:hAnsi="Arial" w:cs="Arial"/>
          <w:sz w:val="28"/>
          <w:szCs w:val="28"/>
        </w:rPr>
      </w:pPr>
      <w:r w:rsidRPr="005E630B">
        <w:rPr>
          <w:rFonts w:ascii="Arial" w:hAnsi="Arial" w:cs="Arial"/>
          <w:sz w:val="28"/>
          <w:szCs w:val="28"/>
        </w:rPr>
        <w:t>Ö</w:t>
      </w:r>
      <w:r>
        <w:rPr>
          <w:rFonts w:ascii="Arial" w:hAnsi="Arial" w:cs="Arial"/>
          <w:sz w:val="28"/>
          <w:szCs w:val="28"/>
        </w:rPr>
        <w:t>kologische Re</w:t>
      </w:r>
      <w:r w:rsidRPr="005E630B">
        <w:rPr>
          <w:rFonts w:ascii="Arial" w:hAnsi="Arial" w:cs="Arial"/>
          <w:sz w:val="28"/>
          <w:szCs w:val="28"/>
        </w:rPr>
        <w:t>vitalisierung von Städten und Stadtumlandgebieten (Spez. Ziel 12</w:t>
      </w:r>
      <w:r w:rsidR="00FE5A9F">
        <w:rPr>
          <w:rFonts w:ascii="Arial" w:hAnsi="Arial" w:cs="Arial"/>
          <w:sz w:val="28"/>
          <w:szCs w:val="28"/>
        </w:rPr>
        <w:t xml:space="preserve">, </w:t>
      </w:r>
      <w:r w:rsidR="00FE5A9F" w:rsidRPr="00FE5A9F">
        <w:rPr>
          <w:rFonts w:ascii="Arial" w:hAnsi="Arial" w:cs="Arial"/>
          <w:sz w:val="28"/>
          <w:szCs w:val="28"/>
        </w:rPr>
        <w:t>ex-post Monitoringbogen</w:t>
      </w:r>
      <w:r w:rsidRPr="005E630B">
        <w:rPr>
          <w:rFonts w:ascii="Arial" w:hAnsi="Arial" w:cs="Arial"/>
          <w:sz w:val="28"/>
          <w:szCs w:val="28"/>
        </w:rPr>
        <w:t>)</w:t>
      </w:r>
    </w:p>
    <w:p w14:paraId="3783A227" w14:textId="77777777" w:rsidR="005E630B" w:rsidRPr="005E630B" w:rsidRDefault="005E630B" w:rsidP="00F75054">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F75054" w:rsidRPr="000419F1" w14:paraId="1B694C96" w14:textId="77777777" w:rsidTr="00646C85">
        <w:trPr>
          <w:trHeight w:val="401"/>
        </w:trPr>
        <w:tc>
          <w:tcPr>
            <w:tcW w:w="9467" w:type="dxa"/>
          </w:tcPr>
          <w:p w14:paraId="76180B5C" w14:textId="77777777" w:rsidR="00F75054" w:rsidRPr="00C42B4F" w:rsidRDefault="00F75054" w:rsidP="00646C85">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1378BEE3" w14:textId="77777777" w:rsidR="00F75054" w:rsidRPr="000419F1" w:rsidRDefault="00F75054" w:rsidP="00646C85">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3361FFCB" wp14:editId="519EDF12">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1AF9F1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71EFABF8" w14:textId="3DB6E404" w:rsidR="00610997" w:rsidRDefault="00610997" w:rsidP="00610997">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 xml:space="preserve">alle Effekte in einem </w:t>
            </w:r>
            <w:r w:rsidR="00444FAE">
              <w:rPr>
                <w:rFonts w:ascii="Arial" w:hAnsi="Arial" w:cs="Arial"/>
                <w:sz w:val="20"/>
                <w:szCs w:val="20"/>
              </w:rPr>
              <w:t>Abschlussbogen</w:t>
            </w:r>
            <w:r w:rsidRPr="00EB0B29">
              <w:rPr>
                <w:rFonts w:ascii="Arial" w:hAnsi="Arial" w:cs="Arial"/>
                <w:sz w:val="20"/>
                <w:szCs w:val="20"/>
              </w:rPr>
              <w:t xml:space="preserve">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1A3FC4B0" w14:textId="12A54F4B" w:rsidR="00F75054" w:rsidRPr="00C42B4F" w:rsidRDefault="00610997" w:rsidP="00610997">
            <w:pPr>
              <w:spacing w:line="276" w:lineRule="auto"/>
              <w:rPr>
                <w:rFonts w:ascii="Arial" w:hAnsi="Arial" w:cs="Arial"/>
                <w:b/>
                <w:i/>
                <w:color w:val="1F497D" w:themeColor="text2"/>
                <w:sz w:val="20"/>
                <w:szCs w:val="20"/>
              </w:rPr>
            </w:pPr>
            <w:r>
              <w:rPr>
                <w:rFonts w:ascii="Arial" w:hAnsi="Arial" w:cs="Arial"/>
                <w:sz w:val="20"/>
                <w:szCs w:val="20"/>
              </w:rPr>
              <w:t xml:space="preserve">Bei Weiterleitungsprojekten ist ebenfalls nur ein Bogen vom Zuwendungsempfänger auszufüllen. </w:t>
            </w:r>
            <w:r>
              <w:rPr>
                <w:rFonts w:ascii="Arial" w:hAnsi="Arial" w:cs="Arial"/>
                <w:sz w:val="20"/>
                <w:szCs w:val="20"/>
              </w:rPr>
              <w:br/>
            </w:r>
            <w:r w:rsidRPr="00EB0B29">
              <w:rPr>
                <w:rFonts w:ascii="Arial" w:hAnsi="Arial" w:cs="Arial"/>
                <w:sz w:val="20"/>
                <w:szCs w:val="20"/>
              </w:rPr>
              <w:t>Falls Sie zu einzelnen Angaben Erläuterungen haben, nutzen Sie bitte unter Angabe der Fragenummer das Erläuterungsfeld.</w:t>
            </w:r>
          </w:p>
        </w:tc>
      </w:tr>
      <w:tr w:rsidR="00F75054" w:rsidRPr="000419F1" w14:paraId="12B30C0C" w14:textId="77777777" w:rsidTr="00646C85">
        <w:trPr>
          <w:trHeight w:val="401"/>
        </w:trPr>
        <w:tc>
          <w:tcPr>
            <w:tcW w:w="9467" w:type="dxa"/>
          </w:tcPr>
          <w:p w14:paraId="31ABD642" w14:textId="636BD955" w:rsidR="00F75054" w:rsidRPr="00C42B4F" w:rsidRDefault="00F75054" w:rsidP="00646C85">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 xml:space="preserve">Zu 1. Anzahl der direkt </w:t>
            </w:r>
            <w:r w:rsidR="00DC4C9C">
              <w:rPr>
                <w:rFonts w:ascii="Arial" w:hAnsi="Arial" w:cs="Arial"/>
                <w:b/>
                <w:i/>
                <w:color w:val="1F497D" w:themeColor="text2"/>
                <w:sz w:val="20"/>
                <w:szCs w:val="20"/>
              </w:rPr>
              <w:t>geschaffenen</w:t>
            </w:r>
            <w:r w:rsidRPr="00C42B4F">
              <w:rPr>
                <w:rFonts w:ascii="Arial" w:hAnsi="Arial" w:cs="Arial"/>
                <w:b/>
                <w:i/>
                <w:color w:val="1F497D" w:themeColor="text2"/>
                <w:sz w:val="20"/>
                <w:szCs w:val="20"/>
              </w:rPr>
              <w:t xml:space="preserve"> Arbeitsplätze innerhalb der Projek</w:t>
            </w:r>
            <w:r>
              <w:rPr>
                <w:rFonts w:ascii="Arial" w:hAnsi="Arial" w:cs="Arial"/>
                <w:b/>
                <w:i/>
                <w:color w:val="1F497D" w:themeColor="text2"/>
                <w:sz w:val="20"/>
                <w:szCs w:val="20"/>
              </w:rPr>
              <w:t>tlaufzeit (vollzeitäquivalent)</w:t>
            </w:r>
            <w:r w:rsidR="009F3BD0">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28476B8F" w14:textId="77777777" w:rsidR="00F75054" w:rsidRPr="000419F1" w:rsidRDefault="00F75054" w:rsidP="00646C85">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56E08496" wp14:editId="7E4B6088">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9A2ED9A"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56F60EA9" w14:textId="77777777" w:rsidR="00F75054" w:rsidRPr="00C42B4F" w:rsidRDefault="00F75054" w:rsidP="00646C85">
            <w:pPr>
              <w:spacing w:line="276" w:lineRule="auto"/>
              <w:rPr>
                <w:rFonts w:ascii="Arial" w:hAnsi="Arial" w:cs="Arial"/>
                <w:sz w:val="20"/>
                <w:szCs w:val="20"/>
              </w:rPr>
            </w:pPr>
            <w:r w:rsidRPr="00C42B4F">
              <w:rPr>
                <w:rFonts w:ascii="Arial" w:hAnsi="Arial" w:cs="Arial"/>
                <w:b/>
                <w:sz w:val="20"/>
                <w:szCs w:val="20"/>
              </w:rPr>
              <w:t>Definition:</w:t>
            </w:r>
          </w:p>
          <w:p w14:paraId="389D4EB3" w14:textId="50E91F86" w:rsidR="00F75054" w:rsidRDefault="00F75054" w:rsidP="00646C85">
            <w:pPr>
              <w:spacing w:line="276" w:lineRule="auto"/>
              <w:rPr>
                <w:rFonts w:ascii="Arial" w:hAnsi="Arial" w:cs="Arial"/>
                <w:sz w:val="20"/>
                <w:szCs w:val="20"/>
              </w:rPr>
            </w:pPr>
            <w:r w:rsidRPr="00C42B4F">
              <w:rPr>
                <w:rFonts w:ascii="Arial" w:hAnsi="Arial" w:cs="Arial"/>
                <w:sz w:val="20"/>
                <w:szCs w:val="20"/>
              </w:rPr>
              <w:t>Beschäftigungsumfang von Personen bzw. Stellen</w:t>
            </w:r>
            <w:r w:rsidR="00D37FBD">
              <w:rPr>
                <w:rFonts w:ascii="Arial" w:hAnsi="Arial" w:cs="Arial"/>
                <w:sz w:val="20"/>
                <w:szCs w:val="20"/>
              </w:rPr>
              <w:t xml:space="preserve"> beim Zuwendungsempfänger</w:t>
            </w:r>
            <w:r w:rsidRPr="00C42B4F">
              <w:rPr>
                <w:rFonts w:ascii="Arial" w:hAnsi="Arial" w:cs="Arial"/>
                <w:sz w:val="20"/>
                <w:szCs w:val="20"/>
              </w:rPr>
              <w:t xml:space="preserve">, die für die Durchführung des Projektes erhöht bzw. neu geschaffen </w:t>
            </w:r>
            <w:r w:rsidR="00D37FBD">
              <w:rPr>
                <w:rFonts w:ascii="Arial" w:hAnsi="Arial" w:cs="Arial"/>
                <w:sz w:val="20"/>
                <w:szCs w:val="20"/>
              </w:rPr>
              <w:t>w</w:t>
            </w:r>
            <w:r w:rsidR="00444FAE">
              <w:rPr>
                <w:rFonts w:ascii="Arial" w:hAnsi="Arial" w:cs="Arial"/>
                <w:sz w:val="20"/>
                <w:szCs w:val="20"/>
              </w:rPr>
              <w:t>urden</w:t>
            </w:r>
            <w:r>
              <w:rPr>
                <w:rFonts w:ascii="Arial" w:hAnsi="Arial" w:cs="Arial"/>
                <w:sz w:val="20"/>
                <w:szCs w:val="20"/>
              </w:rPr>
              <w:t>. Dabei ist unerheblich, ob Personalkosten förderfähig sind oder nicht.</w:t>
            </w:r>
            <w:r w:rsidRPr="00C42B4F">
              <w:rPr>
                <w:rFonts w:ascii="Arial" w:hAnsi="Arial" w:cs="Arial"/>
                <w:sz w:val="20"/>
                <w:szCs w:val="20"/>
              </w:rPr>
              <w:t xml:space="preserve"> </w:t>
            </w:r>
          </w:p>
          <w:p w14:paraId="21CAEC42" w14:textId="4A828F3F" w:rsidR="00F75054" w:rsidRPr="00C42B4F" w:rsidRDefault="00F75054" w:rsidP="00646C85">
            <w:pPr>
              <w:spacing w:line="276" w:lineRule="auto"/>
              <w:rPr>
                <w:rFonts w:ascii="Arial" w:hAnsi="Arial" w:cs="Arial"/>
                <w:sz w:val="20"/>
                <w:szCs w:val="20"/>
              </w:rPr>
            </w:pPr>
            <w:r>
              <w:rPr>
                <w:rFonts w:ascii="Arial" w:hAnsi="Arial" w:cs="Arial"/>
                <w:sz w:val="20"/>
                <w:szCs w:val="20"/>
              </w:rPr>
              <w:t>Beschäftigungseffekte, die durch die etwaige Weiterleitung der Zuwendung an Dienstleister e</w:t>
            </w:r>
            <w:r w:rsidR="004A7DA5">
              <w:rPr>
                <w:rFonts w:ascii="Arial" w:hAnsi="Arial" w:cs="Arial"/>
                <w:sz w:val="20"/>
                <w:szCs w:val="20"/>
              </w:rPr>
              <w:t>ntstanden sind</w:t>
            </w:r>
            <w:r>
              <w:rPr>
                <w:rFonts w:ascii="Arial" w:hAnsi="Arial" w:cs="Arial"/>
                <w:sz w:val="20"/>
                <w:szCs w:val="20"/>
              </w:rPr>
              <w:t xml:space="preserve">, sind </w:t>
            </w:r>
            <w:r w:rsidR="008B5714">
              <w:rPr>
                <w:rFonts w:ascii="Arial" w:hAnsi="Arial" w:cs="Arial"/>
                <w:sz w:val="20"/>
                <w:szCs w:val="20"/>
              </w:rPr>
              <w:t>in der Regel nicht zu</w:t>
            </w:r>
            <w:r>
              <w:rPr>
                <w:rFonts w:ascii="Arial" w:hAnsi="Arial" w:cs="Arial"/>
                <w:sz w:val="20"/>
                <w:szCs w:val="20"/>
              </w:rPr>
              <w:t xml:space="preserve"> berücksichtigen.</w:t>
            </w:r>
            <w:r w:rsidR="00674236">
              <w:rPr>
                <w:rFonts w:ascii="Arial" w:hAnsi="Arial" w:cs="Arial"/>
                <w:sz w:val="20"/>
                <w:szCs w:val="20"/>
              </w:rPr>
              <w:t xml:space="preserve"> </w:t>
            </w:r>
            <w:r w:rsidR="00483CE1" w:rsidRPr="00483CE1">
              <w:rPr>
                <w:rFonts w:ascii="Arial" w:hAnsi="Arial" w:cs="Arial"/>
                <w:sz w:val="20"/>
                <w:szCs w:val="20"/>
              </w:rPr>
              <w:t xml:space="preserve">Davon ausgenommen sind Dienstleister, die das Projekt vollständig für den Zuwendungsempfänger </w:t>
            </w:r>
            <w:r w:rsidR="00483CE1">
              <w:rPr>
                <w:rFonts w:ascii="Arial" w:hAnsi="Arial" w:cs="Arial"/>
                <w:sz w:val="20"/>
                <w:szCs w:val="20"/>
              </w:rPr>
              <w:t>erbracht haben</w:t>
            </w:r>
            <w:r w:rsidR="00483CE1" w:rsidRPr="00483CE1">
              <w:rPr>
                <w:rFonts w:ascii="Arial" w:hAnsi="Arial" w:cs="Arial"/>
                <w:sz w:val="20"/>
                <w:szCs w:val="20"/>
              </w:rPr>
              <w:t xml:space="preserve"> (100%-Weiterleitung bzw. -Vergabe).</w:t>
            </w:r>
          </w:p>
          <w:p w14:paraId="00D65ACD" w14:textId="77777777" w:rsidR="00F75054" w:rsidRPr="00C42B4F" w:rsidRDefault="00F75054" w:rsidP="00646C85">
            <w:pPr>
              <w:spacing w:line="276" w:lineRule="auto"/>
              <w:rPr>
                <w:rFonts w:ascii="Arial" w:hAnsi="Arial" w:cs="Arial"/>
                <w:b/>
                <w:sz w:val="20"/>
                <w:szCs w:val="20"/>
              </w:rPr>
            </w:pPr>
          </w:p>
          <w:p w14:paraId="3A660E24" w14:textId="26134A27" w:rsidR="00F75054" w:rsidRPr="00C42B4F" w:rsidRDefault="00AE18AD" w:rsidP="00646C85">
            <w:pPr>
              <w:tabs>
                <w:tab w:val="left" w:pos="5492"/>
              </w:tabs>
              <w:spacing w:line="276" w:lineRule="auto"/>
              <w:rPr>
                <w:rFonts w:ascii="Arial" w:hAnsi="Arial" w:cs="Arial"/>
                <w:b/>
                <w:sz w:val="20"/>
                <w:szCs w:val="20"/>
              </w:rPr>
            </w:pPr>
            <w:r>
              <w:rPr>
                <w:rFonts w:ascii="Arial" w:hAnsi="Arial" w:cs="Arial"/>
                <w:b/>
                <w:sz w:val="20"/>
                <w:szCs w:val="20"/>
              </w:rPr>
              <w:t>Hinweise und Beispiele:</w:t>
            </w:r>
            <w:r w:rsidR="00F75054" w:rsidRPr="00C42B4F">
              <w:rPr>
                <w:rFonts w:ascii="Arial" w:hAnsi="Arial" w:cs="Arial"/>
                <w:b/>
                <w:sz w:val="20"/>
                <w:szCs w:val="20"/>
              </w:rPr>
              <w:tab/>
            </w:r>
          </w:p>
          <w:p w14:paraId="7839403C" w14:textId="55CECE74" w:rsidR="00F75054" w:rsidRPr="00C42B4F" w:rsidRDefault="00F75054" w:rsidP="00646C85">
            <w:pPr>
              <w:spacing w:line="276" w:lineRule="auto"/>
              <w:rPr>
                <w:rFonts w:ascii="Arial" w:hAnsi="Arial" w:cs="Arial"/>
                <w:sz w:val="20"/>
                <w:szCs w:val="20"/>
              </w:rPr>
            </w:pPr>
            <w:r>
              <w:rPr>
                <w:rFonts w:ascii="Arial" w:hAnsi="Arial" w:cs="Arial"/>
                <w:sz w:val="20"/>
                <w:szCs w:val="20"/>
              </w:rPr>
              <w:t xml:space="preserve">Bei der Stadt </w:t>
            </w:r>
            <w:r w:rsidRPr="00C42B4F">
              <w:rPr>
                <w:rFonts w:ascii="Arial" w:hAnsi="Arial" w:cs="Arial"/>
                <w:sz w:val="20"/>
                <w:szCs w:val="20"/>
              </w:rPr>
              <w:t>ist eine Mitarbeiterin mit der f</w:t>
            </w:r>
            <w:r>
              <w:rPr>
                <w:rFonts w:ascii="Arial" w:hAnsi="Arial" w:cs="Arial"/>
                <w:sz w:val="20"/>
                <w:szCs w:val="20"/>
              </w:rPr>
              <w:t xml:space="preserve">achlichen Unterstützung </w:t>
            </w:r>
            <w:r w:rsidR="004A7DA5">
              <w:rPr>
                <w:rFonts w:ascii="Arial" w:hAnsi="Arial" w:cs="Arial"/>
                <w:sz w:val="20"/>
                <w:szCs w:val="20"/>
              </w:rPr>
              <w:t>des</w:t>
            </w:r>
            <w:r>
              <w:rPr>
                <w:rFonts w:ascii="Arial" w:hAnsi="Arial" w:cs="Arial"/>
                <w:sz w:val="20"/>
                <w:szCs w:val="20"/>
              </w:rPr>
              <w:t xml:space="preserve"> Vo</w:t>
            </w:r>
            <w:r w:rsidRPr="00C42B4F">
              <w:rPr>
                <w:rFonts w:ascii="Arial" w:hAnsi="Arial" w:cs="Arial"/>
                <w:sz w:val="20"/>
                <w:szCs w:val="20"/>
              </w:rPr>
              <w:t>rhabens beauftragt worden. Die Mitarbeiterin stockt</w:t>
            </w:r>
            <w:r w:rsidR="004A7DA5">
              <w:rPr>
                <w:rFonts w:ascii="Arial" w:hAnsi="Arial" w:cs="Arial"/>
                <w:sz w:val="20"/>
                <w:szCs w:val="20"/>
              </w:rPr>
              <w:t>e</w:t>
            </w:r>
            <w:r w:rsidRPr="00C42B4F">
              <w:rPr>
                <w:rFonts w:ascii="Arial" w:hAnsi="Arial" w:cs="Arial"/>
                <w:sz w:val="20"/>
                <w:szCs w:val="20"/>
              </w:rPr>
              <w:t xml:space="preserve"> infolge des Projekts ihren Arbeitsumfang vertraglich nicht auf, sondern führt</w:t>
            </w:r>
            <w:r w:rsidR="004A7DA5">
              <w:rPr>
                <w:rFonts w:ascii="Arial" w:hAnsi="Arial" w:cs="Arial"/>
                <w:sz w:val="20"/>
                <w:szCs w:val="20"/>
              </w:rPr>
              <w:t>e</w:t>
            </w:r>
            <w:r w:rsidRPr="00C42B4F">
              <w:rPr>
                <w:rFonts w:ascii="Arial" w:hAnsi="Arial" w:cs="Arial"/>
                <w:sz w:val="20"/>
                <w:szCs w:val="20"/>
              </w:rPr>
              <w:t xml:space="preserve"> die Projektarbeit im Rahmen </w:t>
            </w:r>
            <w:r>
              <w:rPr>
                <w:rFonts w:ascii="Arial" w:hAnsi="Arial" w:cs="Arial"/>
                <w:sz w:val="20"/>
                <w:szCs w:val="20"/>
              </w:rPr>
              <w:t>ihrer</w:t>
            </w:r>
            <w:r w:rsidRPr="00C42B4F">
              <w:rPr>
                <w:rFonts w:ascii="Arial" w:hAnsi="Arial" w:cs="Arial"/>
                <w:sz w:val="20"/>
                <w:szCs w:val="20"/>
              </w:rPr>
              <w:t xml:space="preserve"> regulären Stelle aus. Diese Mitarbeiterin ist nicht zu zählen.  </w:t>
            </w:r>
          </w:p>
          <w:p w14:paraId="34A756A0" w14:textId="518CBF77" w:rsidR="00503B02" w:rsidRPr="00753630" w:rsidRDefault="00F75054" w:rsidP="004A7DA5">
            <w:pPr>
              <w:spacing w:line="276" w:lineRule="auto"/>
              <w:rPr>
                <w:rFonts w:ascii="Arial" w:hAnsi="Arial" w:cs="Arial"/>
                <w:sz w:val="20"/>
                <w:szCs w:val="20"/>
              </w:rPr>
            </w:pPr>
            <w:r w:rsidRPr="005079AC">
              <w:rPr>
                <w:rFonts w:ascii="Arial" w:hAnsi="Arial" w:cs="Arial"/>
                <w:sz w:val="20"/>
                <w:szCs w:val="20"/>
              </w:rPr>
              <w:t xml:space="preserve">Hingegen ist eine Teilzeitkraft, die für die Durchführung des Projekts den Beschäftigungsumfang </w:t>
            </w:r>
            <w:r w:rsidR="004A7DA5">
              <w:rPr>
                <w:rFonts w:ascii="Arial" w:hAnsi="Arial" w:cs="Arial"/>
                <w:sz w:val="20"/>
                <w:szCs w:val="20"/>
              </w:rPr>
              <w:t xml:space="preserve">von einer 50%-Stelle </w:t>
            </w:r>
            <w:r w:rsidRPr="005079AC">
              <w:rPr>
                <w:rFonts w:ascii="Arial" w:hAnsi="Arial" w:cs="Arial"/>
                <w:sz w:val="20"/>
                <w:szCs w:val="20"/>
              </w:rPr>
              <w:t>auf eine 75%-Stelle anpasst</w:t>
            </w:r>
            <w:r w:rsidR="004A7DA5">
              <w:rPr>
                <w:rFonts w:ascii="Arial" w:hAnsi="Arial" w:cs="Arial"/>
                <w:sz w:val="20"/>
                <w:szCs w:val="20"/>
              </w:rPr>
              <w:t xml:space="preserve"> hatte</w:t>
            </w:r>
            <w:r w:rsidRPr="005079AC">
              <w:rPr>
                <w:rFonts w:ascii="Arial" w:hAnsi="Arial" w:cs="Arial"/>
                <w:sz w:val="20"/>
                <w:szCs w:val="20"/>
              </w:rPr>
              <w:t xml:space="preserve">, mit 0,25 VZÄ zu erfassen. </w:t>
            </w:r>
          </w:p>
        </w:tc>
      </w:tr>
      <w:tr w:rsidR="00F75054" w:rsidRPr="009D3F7B" w14:paraId="02CEB1AA" w14:textId="77777777" w:rsidTr="00646C85">
        <w:trPr>
          <w:trHeight w:val="445"/>
        </w:trPr>
        <w:tc>
          <w:tcPr>
            <w:tcW w:w="9467" w:type="dxa"/>
          </w:tcPr>
          <w:p w14:paraId="79E1EC9E" w14:textId="30E12AA8" w:rsidR="00F75054" w:rsidRPr="00C42B4F" w:rsidRDefault="00F75054" w:rsidP="00646C85">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00DC4C9C">
              <w:rPr>
                <w:rFonts w:ascii="Arial" w:hAnsi="Arial" w:cs="Arial"/>
                <w:b/>
                <w:i/>
                <w:color w:val="1F497D" w:themeColor="text2"/>
                <w:sz w:val="20"/>
                <w:szCs w:val="20"/>
              </w:rPr>
              <w:t xml:space="preserve">u 2. Anzahl der </w:t>
            </w:r>
            <w:r w:rsidRPr="00C42B4F">
              <w:rPr>
                <w:rFonts w:ascii="Arial" w:hAnsi="Arial" w:cs="Arial"/>
                <w:b/>
                <w:i/>
                <w:color w:val="1F497D" w:themeColor="text2"/>
                <w:sz w:val="20"/>
                <w:szCs w:val="20"/>
              </w:rPr>
              <w:t>nach Abschluss des Vorhabens neu geschaffenen und/oder im Projekt geschaffenen, fortbestehenden Arbeitspl</w:t>
            </w:r>
            <w:r>
              <w:rPr>
                <w:rFonts w:ascii="Arial" w:hAnsi="Arial" w:cs="Arial"/>
                <w:b/>
                <w:i/>
                <w:color w:val="1F497D" w:themeColor="text2"/>
                <w:sz w:val="20"/>
                <w:szCs w:val="20"/>
              </w:rPr>
              <w:t>ätze (vollzeitäquivalent)</w:t>
            </w:r>
            <w:r w:rsidR="009F3BD0">
              <w:rPr>
                <w:rFonts w:ascii="Arial" w:hAnsi="Arial" w:cs="Arial"/>
                <w:b/>
                <w:i/>
                <w:color w:val="1F497D" w:themeColor="text2"/>
                <w:sz w:val="20"/>
                <w:szCs w:val="20"/>
              </w:rPr>
              <w:t>.</w:t>
            </w:r>
          </w:p>
          <w:p w14:paraId="6B3F5571" w14:textId="77777777" w:rsidR="00F75054" w:rsidRPr="009F2251" w:rsidRDefault="00F75054" w:rsidP="00646C85">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CC32CC8" wp14:editId="5699B35F">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3EA5C84"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77BDCD8D" w14:textId="77777777" w:rsidR="00F75054" w:rsidRPr="00E4172F" w:rsidRDefault="00F75054" w:rsidP="00483CE1">
            <w:pPr>
              <w:spacing w:line="276" w:lineRule="auto"/>
              <w:rPr>
                <w:rFonts w:ascii="Arial" w:hAnsi="Arial" w:cs="Arial"/>
                <w:b/>
                <w:sz w:val="20"/>
                <w:szCs w:val="20"/>
              </w:rPr>
            </w:pPr>
            <w:r w:rsidRPr="00E4172F">
              <w:rPr>
                <w:rFonts w:ascii="Arial" w:hAnsi="Arial" w:cs="Arial"/>
                <w:b/>
                <w:sz w:val="20"/>
                <w:szCs w:val="20"/>
              </w:rPr>
              <w:t xml:space="preserve">Definition: </w:t>
            </w:r>
          </w:p>
          <w:p w14:paraId="79A58276" w14:textId="29ADF61A" w:rsidR="00483CE1" w:rsidRDefault="00483CE1" w:rsidP="00483CE1">
            <w:pPr>
              <w:spacing w:line="276" w:lineRule="auto"/>
              <w:rPr>
                <w:rFonts w:ascii="Arial" w:hAnsi="Arial" w:cs="Arial"/>
                <w:sz w:val="20"/>
                <w:szCs w:val="20"/>
              </w:rPr>
            </w:pPr>
            <w:r w:rsidRPr="00483CE1">
              <w:rPr>
                <w:rFonts w:ascii="Arial" w:hAnsi="Arial" w:cs="Arial"/>
                <w:sz w:val="20"/>
                <w:szCs w:val="20"/>
              </w:rPr>
              <w:t>Beschäftigungsumfang von Personen bzw. Stellen beim Zuwendungsempfänger, die infolge der erfolgreichen Projektdurchführung und nach Projektabschluss neu geschaffen worden sind oder in den kommenden 6 Monaten geschaffen werden sollen.</w:t>
            </w:r>
            <w:r>
              <w:rPr>
                <w:rFonts w:ascii="Arial" w:hAnsi="Arial" w:cs="Arial"/>
                <w:sz w:val="20"/>
                <w:szCs w:val="20"/>
              </w:rPr>
              <w:t xml:space="preserve"> </w:t>
            </w:r>
            <w:r w:rsidRPr="00483CE1">
              <w:rPr>
                <w:rFonts w:ascii="Arial" w:hAnsi="Arial" w:cs="Arial"/>
                <w:sz w:val="20"/>
                <w:szCs w:val="20"/>
              </w:rPr>
              <w:t xml:space="preserve">Stellen, die unter Indikator 1 erfasst worden sind, sollen auch hier erfasst werden, sofern sie nach Projektende fortbestehen bzw. weitergeführt werden sollen. </w:t>
            </w:r>
            <w:bookmarkStart w:id="0" w:name="_GoBack"/>
            <w:bookmarkEnd w:id="0"/>
          </w:p>
          <w:p w14:paraId="5B9415A2" w14:textId="78010208" w:rsidR="00503B02" w:rsidRDefault="00F75054" w:rsidP="00483CE1">
            <w:pPr>
              <w:spacing w:line="276" w:lineRule="auto"/>
              <w:rPr>
                <w:rFonts w:ascii="Arial" w:hAnsi="Arial" w:cs="Arial"/>
                <w:sz w:val="20"/>
                <w:szCs w:val="20"/>
              </w:rPr>
            </w:pPr>
            <w:r>
              <w:rPr>
                <w:rFonts w:ascii="Arial" w:hAnsi="Arial" w:cs="Arial"/>
                <w:sz w:val="20"/>
                <w:szCs w:val="20"/>
              </w:rPr>
              <w:t xml:space="preserve">Beschäftigungseffekte, die durch die etwaige Weiterleitung der Zuwendung an Dienstleister entstehen, </w:t>
            </w:r>
            <w:r>
              <w:rPr>
                <w:rFonts w:ascii="Arial" w:hAnsi="Arial" w:cs="Arial"/>
                <w:sz w:val="20"/>
                <w:szCs w:val="20"/>
              </w:rPr>
              <w:lastRenderedPageBreak/>
              <w:t>sind</w:t>
            </w:r>
            <w:r w:rsidR="00503B02">
              <w:rPr>
                <w:rFonts w:ascii="Arial" w:hAnsi="Arial" w:cs="Arial"/>
                <w:sz w:val="20"/>
                <w:szCs w:val="20"/>
              </w:rPr>
              <w:t xml:space="preserve"> in der Regel nicht zu</w:t>
            </w:r>
            <w:r>
              <w:rPr>
                <w:rFonts w:ascii="Arial" w:hAnsi="Arial" w:cs="Arial"/>
                <w:sz w:val="20"/>
                <w:szCs w:val="20"/>
              </w:rPr>
              <w:t xml:space="preserve"> berücksichtigen.</w:t>
            </w:r>
            <w:r w:rsidR="00503B02">
              <w:rPr>
                <w:rFonts w:ascii="Arial" w:hAnsi="Arial" w:cs="Arial"/>
                <w:sz w:val="20"/>
                <w:szCs w:val="20"/>
              </w:rPr>
              <w:t xml:space="preserve"> Maßnahmen zum Naturerleben und Naturschutzbildung können Ausnahmen darstellen.</w:t>
            </w:r>
          </w:p>
          <w:p w14:paraId="043B74EB" w14:textId="77777777" w:rsidR="00483CE1" w:rsidRPr="00C42B4F" w:rsidRDefault="00483CE1" w:rsidP="00483CE1">
            <w:pPr>
              <w:spacing w:line="276" w:lineRule="auto"/>
              <w:rPr>
                <w:rFonts w:ascii="Arial" w:hAnsi="Arial" w:cs="Arial"/>
                <w:sz w:val="20"/>
                <w:szCs w:val="20"/>
              </w:rPr>
            </w:pPr>
          </w:p>
          <w:p w14:paraId="118E4C22" w14:textId="77777777" w:rsidR="00AE18AD" w:rsidRDefault="00AE18AD" w:rsidP="00483CE1">
            <w:pPr>
              <w:spacing w:line="276" w:lineRule="auto"/>
              <w:rPr>
                <w:rFonts w:ascii="Arial" w:hAnsi="Arial" w:cs="Arial"/>
                <w:b/>
                <w:sz w:val="20"/>
                <w:szCs w:val="20"/>
              </w:rPr>
            </w:pPr>
            <w:r>
              <w:rPr>
                <w:rFonts w:ascii="Arial" w:hAnsi="Arial" w:cs="Arial"/>
                <w:b/>
                <w:sz w:val="20"/>
                <w:szCs w:val="20"/>
              </w:rPr>
              <w:t>Hinweise und Beispiele:</w:t>
            </w:r>
          </w:p>
          <w:p w14:paraId="502812D2" w14:textId="722F95C3" w:rsidR="00F75054" w:rsidRDefault="00503B02" w:rsidP="00483CE1">
            <w:pPr>
              <w:spacing w:line="276" w:lineRule="auto"/>
              <w:rPr>
                <w:rFonts w:ascii="Arial" w:hAnsi="Arial" w:cs="Arial"/>
                <w:sz w:val="20"/>
                <w:szCs w:val="20"/>
              </w:rPr>
            </w:pPr>
            <w:r>
              <w:rPr>
                <w:rFonts w:ascii="Arial" w:hAnsi="Arial" w:cs="Arial"/>
                <w:sz w:val="20"/>
                <w:szCs w:val="20"/>
              </w:rPr>
              <w:t xml:space="preserve">Das Naturschutzbildungsangebot, das für Grundschüler entwickelt worden ist, soll </w:t>
            </w:r>
            <w:r w:rsidR="003B55B0">
              <w:rPr>
                <w:rFonts w:ascii="Arial" w:hAnsi="Arial" w:cs="Arial"/>
                <w:sz w:val="20"/>
                <w:szCs w:val="20"/>
              </w:rPr>
              <w:t xml:space="preserve">jetzt </w:t>
            </w:r>
            <w:r>
              <w:rPr>
                <w:rFonts w:ascii="Arial" w:hAnsi="Arial" w:cs="Arial"/>
                <w:sz w:val="20"/>
                <w:szCs w:val="20"/>
              </w:rPr>
              <w:t xml:space="preserve">umgesetzt werden. Für die Aktivierung, Schulung und Projektsteuerung </w:t>
            </w:r>
            <w:r w:rsidR="003B55B0">
              <w:rPr>
                <w:rFonts w:ascii="Arial" w:hAnsi="Arial" w:cs="Arial"/>
                <w:sz w:val="20"/>
                <w:szCs w:val="20"/>
              </w:rPr>
              <w:t>bereitet der Naturschutzverband eine Stellenausschreibung vor, die in den kommenden 6 Monaten besetzt werden soll.</w:t>
            </w:r>
            <w:r>
              <w:rPr>
                <w:rFonts w:ascii="Arial" w:hAnsi="Arial" w:cs="Arial"/>
                <w:sz w:val="20"/>
                <w:szCs w:val="20"/>
              </w:rPr>
              <w:t xml:space="preserve"> </w:t>
            </w:r>
            <w:r w:rsidR="003B55B0">
              <w:rPr>
                <w:rFonts w:ascii="Arial" w:hAnsi="Arial" w:cs="Arial"/>
                <w:sz w:val="20"/>
                <w:szCs w:val="20"/>
              </w:rPr>
              <w:t>Der Beschäftigungsumfang ist</w:t>
            </w:r>
            <w:r>
              <w:rPr>
                <w:rFonts w:ascii="Arial" w:hAnsi="Arial" w:cs="Arial"/>
                <w:sz w:val="20"/>
                <w:szCs w:val="20"/>
              </w:rPr>
              <w:t xml:space="preserve"> zu erfassen.</w:t>
            </w:r>
          </w:p>
          <w:p w14:paraId="7E8D0390" w14:textId="4A8513AD" w:rsidR="00B24CBA" w:rsidRPr="009D3F7B" w:rsidRDefault="00B24CBA" w:rsidP="00E02D04">
            <w:pPr>
              <w:spacing w:line="276" w:lineRule="auto"/>
              <w:rPr>
                <w:rFonts w:ascii="Arial" w:hAnsi="Arial" w:cs="Arial"/>
                <w:sz w:val="20"/>
                <w:szCs w:val="20"/>
              </w:rPr>
            </w:pPr>
          </w:p>
        </w:tc>
      </w:tr>
      <w:tr w:rsidR="00F75054" w:rsidRPr="009D3F7B" w14:paraId="0EDA1EA9" w14:textId="77777777" w:rsidTr="00646C85">
        <w:trPr>
          <w:trHeight w:val="401"/>
        </w:trPr>
        <w:tc>
          <w:tcPr>
            <w:tcW w:w="9467" w:type="dxa"/>
          </w:tcPr>
          <w:p w14:paraId="4E826E18" w14:textId="77777777" w:rsidR="00F75054" w:rsidRDefault="00F75054" w:rsidP="00646C85">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7CC6766B" w14:textId="77777777" w:rsidR="00F75054" w:rsidRDefault="00F75054" w:rsidP="00646C85">
            <w:pPr>
              <w:spacing w:line="276" w:lineRule="auto"/>
              <w:rPr>
                <w:rFonts w:ascii="Arial" w:hAnsi="Arial" w:cs="Arial"/>
                <w:b/>
                <w:sz w:val="20"/>
                <w:szCs w:val="20"/>
              </w:rPr>
            </w:pPr>
          </w:p>
          <w:p w14:paraId="64B9E6B2" w14:textId="77777777" w:rsidR="00F75054" w:rsidRPr="00BF3A0E" w:rsidRDefault="00F75054" w:rsidP="00646C85">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61831E9F" wp14:editId="7E3AB52A">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3BB97CDB"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2F0DD9BD" w14:textId="3F7F1715" w:rsidR="00F75054" w:rsidRDefault="00F75054" w:rsidP="00646C85">
            <w:pPr>
              <w:spacing w:line="276" w:lineRule="auto"/>
              <w:rPr>
                <w:rFonts w:ascii="Arial" w:hAnsi="Arial" w:cs="Arial"/>
                <w:sz w:val="20"/>
                <w:szCs w:val="20"/>
              </w:rPr>
            </w:pPr>
            <w:r>
              <w:rPr>
                <w:rFonts w:ascii="Arial" w:hAnsi="Arial" w:cs="Arial"/>
                <w:sz w:val="20"/>
                <w:szCs w:val="20"/>
              </w:rPr>
              <w:t xml:space="preserve">Ein besonderer Beitrag liegt dann vor, wenn sich durch das Projekt der Beschäftigungsumfang von Frauen in den Bereichen erhöht, in denen Frauen bislang unterrepräsentiert sind, oder wenn das Vorhaben 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r>
              <w:rPr>
                <w:rFonts w:ascii="Arial" w:hAnsi="Arial" w:cs="Arial"/>
                <w:sz w:val="20"/>
                <w:szCs w:val="20"/>
              </w:rPr>
              <w:t>Es reicht nicht aus, dass sich der Zuwendungsempfänger z.B. im Bewerbungsverfahren zur Bevorzugung von Frauen bei gleicher Eignung verpflichtet hat.</w:t>
            </w:r>
          </w:p>
          <w:p w14:paraId="416705C5" w14:textId="77777777" w:rsidR="00F75054" w:rsidRDefault="00F75054" w:rsidP="00646C85">
            <w:pPr>
              <w:spacing w:line="276" w:lineRule="auto"/>
              <w:rPr>
                <w:rFonts w:ascii="Arial" w:hAnsi="Arial" w:cs="Arial"/>
                <w:sz w:val="20"/>
                <w:szCs w:val="20"/>
              </w:rPr>
            </w:pPr>
          </w:p>
          <w:p w14:paraId="4B74EABD" w14:textId="77777777" w:rsidR="00AE18AD" w:rsidRDefault="00AE18AD" w:rsidP="00646C85">
            <w:pPr>
              <w:spacing w:line="276" w:lineRule="auto"/>
              <w:rPr>
                <w:rFonts w:ascii="Arial" w:hAnsi="Arial" w:cs="Arial"/>
                <w:b/>
                <w:sz w:val="20"/>
                <w:szCs w:val="20"/>
              </w:rPr>
            </w:pPr>
            <w:r>
              <w:rPr>
                <w:rFonts w:ascii="Arial" w:hAnsi="Arial" w:cs="Arial"/>
                <w:b/>
                <w:sz w:val="20"/>
                <w:szCs w:val="20"/>
              </w:rPr>
              <w:t>Hinweise und Beispiele:</w:t>
            </w:r>
          </w:p>
          <w:p w14:paraId="67FDCE24" w14:textId="5F5E2A61" w:rsidR="00F75054" w:rsidRPr="00660EDC" w:rsidRDefault="00F75054" w:rsidP="00646C85">
            <w:pPr>
              <w:spacing w:line="276" w:lineRule="auto"/>
              <w:rPr>
                <w:rFonts w:ascii="Arial" w:hAnsi="Arial" w:cs="Arial"/>
                <w:sz w:val="20"/>
                <w:szCs w:val="20"/>
              </w:rPr>
            </w:pPr>
            <w:r>
              <w:rPr>
                <w:rFonts w:ascii="Arial" w:hAnsi="Arial" w:cs="Arial"/>
                <w:sz w:val="20"/>
                <w:szCs w:val="20"/>
              </w:rPr>
              <w:t>In der Regel ist die Frage mit NEIN zu beantworten.</w:t>
            </w:r>
          </w:p>
        </w:tc>
      </w:tr>
      <w:tr w:rsidR="00F75054" w:rsidRPr="003A79FB" w14:paraId="524D7FF9" w14:textId="77777777" w:rsidTr="00646C85">
        <w:trPr>
          <w:trHeight w:val="801"/>
        </w:trPr>
        <w:tc>
          <w:tcPr>
            <w:tcW w:w="9467" w:type="dxa"/>
          </w:tcPr>
          <w:p w14:paraId="60D6FC3B" w14:textId="22A12434" w:rsidR="00F75054" w:rsidRPr="00C42B4F" w:rsidRDefault="00F75054" w:rsidP="00646C85">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9F3BD0">
              <w:rPr>
                <w:rFonts w:ascii="Arial" w:hAnsi="Arial" w:cs="Arial"/>
                <w:b/>
                <w:i/>
                <w:color w:val="1F497D" w:themeColor="text2"/>
                <w:sz w:val="20"/>
                <w:szCs w:val="20"/>
              </w:rPr>
              <w:t xml:space="preserve"> erneuerbaren Energien basieren?</w:t>
            </w:r>
          </w:p>
          <w:p w14:paraId="32973E2C" w14:textId="77777777" w:rsidR="00F75054" w:rsidRDefault="00F75054" w:rsidP="00646C85">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D4512AE" wp14:editId="4DEA71F4">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A60814E"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6F38F68C" w14:textId="77777777" w:rsidR="00F75054" w:rsidRPr="003A79FB" w:rsidRDefault="00F75054" w:rsidP="00646C85">
            <w:pPr>
              <w:spacing w:line="276" w:lineRule="auto"/>
              <w:rPr>
                <w:rFonts w:ascii="Arial" w:hAnsi="Arial" w:cs="Arial"/>
                <w:b/>
                <w:sz w:val="20"/>
                <w:szCs w:val="20"/>
              </w:rPr>
            </w:pPr>
            <w:r w:rsidRPr="003A79FB">
              <w:rPr>
                <w:rFonts w:ascii="Arial" w:hAnsi="Arial" w:cs="Arial"/>
                <w:b/>
                <w:sz w:val="20"/>
                <w:szCs w:val="20"/>
              </w:rPr>
              <w:t>Definition:</w:t>
            </w:r>
          </w:p>
          <w:p w14:paraId="77574D85" w14:textId="1B55B0D0" w:rsidR="00F75054" w:rsidRPr="003A79FB" w:rsidRDefault="00F75054" w:rsidP="00646C85">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35592F">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6B45E079" w14:textId="77777777" w:rsidR="00F75054" w:rsidRPr="008A69B4" w:rsidRDefault="00F75054" w:rsidP="00646C85">
            <w:pPr>
              <w:spacing w:line="276" w:lineRule="auto"/>
              <w:rPr>
                <w:rFonts w:ascii="Arial" w:hAnsi="Arial" w:cs="Arial"/>
                <w:sz w:val="20"/>
                <w:szCs w:val="20"/>
              </w:rPr>
            </w:pPr>
          </w:p>
          <w:p w14:paraId="72C17738" w14:textId="329CBABB" w:rsidR="00F75054" w:rsidRPr="008A69B4" w:rsidRDefault="00AE18AD" w:rsidP="00646C85">
            <w:pPr>
              <w:spacing w:line="276" w:lineRule="auto"/>
              <w:rPr>
                <w:rFonts w:ascii="Arial" w:hAnsi="Arial" w:cs="Arial"/>
                <w:b/>
                <w:sz w:val="20"/>
                <w:szCs w:val="20"/>
              </w:rPr>
            </w:pPr>
            <w:r>
              <w:rPr>
                <w:rFonts w:ascii="Arial" w:hAnsi="Arial" w:cs="Arial"/>
                <w:b/>
                <w:sz w:val="20"/>
                <w:szCs w:val="20"/>
              </w:rPr>
              <w:t>Hinweise und Beispiele:</w:t>
            </w:r>
          </w:p>
          <w:p w14:paraId="03078387" w14:textId="77777777" w:rsidR="00F75054" w:rsidRPr="003A79FB" w:rsidRDefault="00F75054" w:rsidP="00646C85">
            <w:pPr>
              <w:rPr>
                <w:rFonts w:ascii="Arial" w:hAnsi="Arial" w:cs="Arial"/>
                <w:sz w:val="20"/>
                <w:szCs w:val="20"/>
              </w:rPr>
            </w:pPr>
            <w:r>
              <w:rPr>
                <w:rFonts w:ascii="Arial" w:hAnsi="Arial" w:cs="Arial"/>
                <w:sz w:val="20"/>
                <w:szCs w:val="20"/>
              </w:rPr>
              <w:t xml:space="preserve">Hier ist in der Regel mit NEIN zu antworten. </w:t>
            </w:r>
          </w:p>
        </w:tc>
      </w:tr>
      <w:tr w:rsidR="00F75054" w:rsidRPr="009D3F7B" w14:paraId="668684C4" w14:textId="77777777" w:rsidTr="00646C85">
        <w:trPr>
          <w:trHeight w:val="401"/>
        </w:trPr>
        <w:tc>
          <w:tcPr>
            <w:tcW w:w="9467" w:type="dxa"/>
          </w:tcPr>
          <w:p w14:paraId="02335A91" w14:textId="77777777" w:rsidR="00F75054" w:rsidRPr="00C42B4F" w:rsidRDefault="00F75054" w:rsidP="00646C85">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36228831" wp14:editId="65CF7E84">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2B9C27D2"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07260E66" w14:textId="77777777" w:rsidR="00F75054" w:rsidRDefault="00F75054" w:rsidP="00646C85">
            <w:pPr>
              <w:spacing w:line="276" w:lineRule="auto"/>
              <w:rPr>
                <w:rFonts w:ascii="Arial" w:hAnsi="Arial" w:cs="Arial"/>
                <w:sz w:val="20"/>
                <w:szCs w:val="20"/>
              </w:rPr>
            </w:pPr>
          </w:p>
          <w:p w14:paraId="5A03087E" w14:textId="77777777" w:rsidR="00F75054" w:rsidRDefault="00F75054" w:rsidP="00646C85">
            <w:pPr>
              <w:spacing w:line="276" w:lineRule="auto"/>
              <w:rPr>
                <w:rFonts w:ascii="Arial" w:hAnsi="Arial" w:cs="Arial"/>
                <w:sz w:val="20"/>
                <w:szCs w:val="20"/>
              </w:rPr>
            </w:pPr>
          </w:p>
          <w:p w14:paraId="4169A567" w14:textId="77777777" w:rsidR="00F75054" w:rsidRPr="00E4172F" w:rsidRDefault="00F75054" w:rsidP="00646C85">
            <w:pPr>
              <w:spacing w:line="276" w:lineRule="auto"/>
              <w:rPr>
                <w:rFonts w:ascii="Arial" w:hAnsi="Arial" w:cs="Arial"/>
                <w:b/>
                <w:sz w:val="20"/>
                <w:szCs w:val="20"/>
              </w:rPr>
            </w:pPr>
            <w:r w:rsidRPr="00E4172F">
              <w:rPr>
                <w:rFonts w:ascii="Arial" w:hAnsi="Arial" w:cs="Arial"/>
                <w:b/>
                <w:sz w:val="20"/>
                <w:szCs w:val="20"/>
              </w:rPr>
              <w:t xml:space="preserve">Definition: </w:t>
            </w:r>
          </w:p>
          <w:p w14:paraId="0CFB3098" w14:textId="77777777" w:rsidR="00F75054" w:rsidRDefault="00F75054" w:rsidP="00646C85">
            <w:pPr>
              <w:spacing w:line="276" w:lineRule="auto"/>
              <w:rPr>
                <w:rFonts w:ascii="Arial" w:hAnsi="Arial" w:cs="Arial"/>
                <w:sz w:val="20"/>
                <w:szCs w:val="20"/>
              </w:rPr>
            </w:pPr>
            <w:r>
              <w:rPr>
                <w:rFonts w:ascii="Arial" w:hAnsi="Arial" w:cs="Arial"/>
                <w:sz w:val="20"/>
                <w:szCs w:val="20"/>
              </w:rPr>
              <w:t>Ein besonderer Beitrag liegt dann vor, wenn im Projekte dazu führen sollen</w:t>
            </w:r>
            <w:r w:rsidRPr="00635C60">
              <w:rPr>
                <w:rFonts w:ascii="Arial" w:hAnsi="Arial" w:cs="Arial"/>
                <w:sz w:val="20"/>
                <w:szCs w:val="20"/>
              </w:rPr>
              <w:t xml:space="preserve">, </w:t>
            </w:r>
            <w:r>
              <w:rPr>
                <w:rFonts w:ascii="Arial" w:hAnsi="Arial" w:cs="Arial"/>
                <w:sz w:val="20"/>
                <w:szCs w:val="20"/>
              </w:rPr>
              <w:t xml:space="preserve">dass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Pr>
                <w:rFonts w:ascii="Arial" w:hAnsi="Arial" w:cs="Arial"/>
                <w:sz w:val="20"/>
                <w:szCs w:val="20"/>
              </w:rPr>
              <w:t>verringert wird.</w:t>
            </w:r>
          </w:p>
          <w:p w14:paraId="4F8A84BB" w14:textId="0350AC48" w:rsidR="00F75054" w:rsidRDefault="00E22286" w:rsidP="00646C85">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43DCA91E" w14:textId="77777777" w:rsidR="00E22286" w:rsidRDefault="00E22286" w:rsidP="00646C85">
            <w:pPr>
              <w:spacing w:line="276" w:lineRule="auto"/>
              <w:rPr>
                <w:rFonts w:ascii="Arial" w:hAnsi="Arial" w:cs="Arial"/>
                <w:b/>
                <w:sz w:val="20"/>
                <w:szCs w:val="20"/>
              </w:rPr>
            </w:pPr>
          </w:p>
          <w:p w14:paraId="3B60910F" w14:textId="77777777" w:rsidR="00AE18AD" w:rsidRDefault="00AE18AD" w:rsidP="00646C85">
            <w:pPr>
              <w:spacing w:line="276" w:lineRule="auto"/>
              <w:rPr>
                <w:rFonts w:ascii="Arial" w:hAnsi="Arial" w:cs="Arial"/>
                <w:b/>
                <w:sz w:val="20"/>
                <w:szCs w:val="20"/>
              </w:rPr>
            </w:pPr>
            <w:r>
              <w:rPr>
                <w:rFonts w:ascii="Arial" w:hAnsi="Arial" w:cs="Arial"/>
                <w:b/>
                <w:sz w:val="20"/>
                <w:szCs w:val="20"/>
              </w:rPr>
              <w:t>Hinweise und Beispiele:</w:t>
            </w:r>
          </w:p>
          <w:p w14:paraId="400DA52D" w14:textId="02A9B103" w:rsidR="00F75054" w:rsidRPr="00D407AB" w:rsidRDefault="00137DFB" w:rsidP="00646C85">
            <w:pPr>
              <w:spacing w:line="276" w:lineRule="auto"/>
              <w:rPr>
                <w:rFonts w:ascii="Arial" w:hAnsi="Arial" w:cs="Arial"/>
                <w:sz w:val="20"/>
                <w:szCs w:val="20"/>
              </w:rPr>
            </w:pPr>
            <w:r>
              <w:rPr>
                <w:rFonts w:ascii="Arial" w:hAnsi="Arial" w:cs="Arial"/>
                <w:sz w:val="20"/>
                <w:szCs w:val="20"/>
              </w:rPr>
              <w:t>Hier ist in der Regel mit NEIN zu antworten.</w:t>
            </w:r>
          </w:p>
        </w:tc>
      </w:tr>
      <w:tr w:rsidR="00F75054" w:rsidRPr="009D3F7B" w14:paraId="26953BD3" w14:textId="77777777" w:rsidTr="00144A13">
        <w:trPr>
          <w:trHeight w:val="872"/>
        </w:trPr>
        <w:tc>
          <w:tcPr>
            <w:tcW w:w="9467" w:type="dxa"/>
          </w:tcPr>
          <w:p w14:paraId="51A02FBD" w14:textId="3CF96EF4" w:rsidR="00F75054" w:rsidRPr="00C42B4F" w:rsidRDefault="00F75054" w:rsidP="00646C85">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6. </w:t>
            </w:r>
            <w:r w:rsidR="00444FAE">
              <w:rPr>
                <w:rFonts w:ascii="Arial" w:hAnsi="Arial" w:cs="Arial"/>
                <w:b/>
                <w:i/>
                <w:color w:val="1F497D" w:themeColor="text2"/>
                <w:sz w:val="20"/>
                <w:szCs w:val="20"/>
              </w:rPr>
              <w:t>Neu</w:t>
            </w:r>
            <w:r w:rsidR="00342DB6">
              <w:rPr>
                <w:rFonts w:ascii="Arial" w:hAnsi="Arial" w:cs="Arial"/>
                <w:b/>
                <w:i/>
                <w:color w:val="1F497D" w:themeColor="text2"/>
                <w:sz w:val="20"/>
                <w:szCs w:val="20"/>
              </w:rPr>
              <w:t xml:space="preserve"> geschaffene/sanierte Flächen in den geförderten Gebieten.</w:t>
            </w:r>
            <w:r w:rsidRPr="00C42B4F">
              <w:rPr>
                <w:rFonts w:ascii="Arial" w:hAnsi="Arial" w:cs="Arial"/>
                <w:b/>
                <w:i/>
                <w:color w:val="1F497D" w:themeColor="text2"/>
                <w:sz w:val="20"/>
                <w:szCs w:val="20"/>
              </w:rPr>
              <w:t xml:space="preserve"> </w:t>
            </w:r>
          </w:p>
          <w:p w14:paraId="09544C04" w14:textId="77777777" w:rsidR="00F75054" w:rsidRDefault="00F75054" w:rsidP="00646C85">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64356910" wp14:editId="700C8637">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4E299AF"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B0C6B1F" w14:textId="77777777" w:rsidR="00521B99" w:rsidRDefault="00F75054" w:rsidP="00646C85">
            <w:pPr>
              <w:spacing w:line="276" w:lineRule="auto"/>
              <w:rPr>
                <w:rFonts w:ascii="Arial" w:hAnsi="Arial" w:cs="Arial"/>
                <w:b/>
                <w:sz w:val="20"/>
                <w:szCs w:val="20"/>
              </w:rPr>
            </w:pPr>
            <w:r w:rsidRPr="002D56F8">
              <w:rPr>
                <w:rFonts w:ascii="Arial" w:hAnsi="Arial" w:cs="Arial"/>
                <w:b/>
                <w:sz w:val="20"/>
                <w:szCs w:val="20"/>
              </w:rPr>
              <w:t>Definition:</w:t>
            </w:r>
          </w:p>
          <w:p w14:paraId="2B976590" w14:textId="36E4DA11" w:rsidR="00EE3A04" w:rsidRDefault="006C1EE9" w:rsidP="00646C85">
            <w:pPr>
              <w:spacing w:line="276" w:lineRule="auto"/>
              <w:rPr>
                <w:rFonts w:ascii="Arial" w:hAnsi="Arial" w:cs="Arial"/>
                <w:b/>
                <w:sz w:val="20"/>
                <w:szCs w:val="20"/>
              </w:rPr>
            </w:pPr>
            <w:r>
              <w:rPr>
                <w:rFonts w:ascii="Arial" w:hAnsi="Arial" w:cs="Arial"/>
                <w:sz w:val="20"/>
                <w:szCs w:val="20"/>
              </w:rPr>
              <w:t>Im Projekt sind Flächen entwickelt und aufgewertet worden. Hier sind Angaben zur Flächengröße, differenziert nach Fläch</w:t>
            </w:r>
            <w:r w:rsidR="00FD5666">
              <w:rPr>
                <w:rFonts w:ascii="Arial" w:hAnsi="Arial" w:cs="Arial"/>
                <w:sz w:val="20"/>
                <w:szCs w:val="20"/>
              </w:rPr>
              <w:t>en</w:t>
            </w:r>
            <w:r>
              <w:rPr>
                <w:rFonts w:ascii="Arial" w:hAnsi="Arial" w:cs="Arial"/>
                <w:sz w:val="20"/>
                <w:szCs w:val="20"/>
              </w:rPr>
              <w:t>typ, zu machen</w:t>
            </w:r>
            <w:r w:rsidR="00521B99">
              <w:rPr>
                <w:rFonts w:ascii="Arial" w:hAnsi="Arial" w:cs="Arial"/>
                <w:sz w:val="20"/>
                <w:szCs w:val="20"/>
              </w:rPr>
              <w:t>:</w:t>
            </w:r>
          </w:p>
          <w:p w14:paraId="52A0997E" w14:textId="431B8149" w:rsidR="00521B99" w:rsidRPr="005017E1" w:rsidRDefault="00646C85" w:rsidP="00144A13">
            <w:pPr>
              <w:pStyle w:val="Listenabsatz"/>
              <w:numPr>
                <w:ilvl w:val="0"/>
                <w:numId w:val="5"/>
              </w:numPr>
              <w:rPr>
                <w:rFonts w:ascii="Arial" w:hAnsi="Arial" w:cs="Arial"/>
                <w:sz w:val="20"/>
                <w:szCs w:val="20"/>
              </w:rPr>
            </w:pPr>
            <w:r w:rsidRPr="005017E1">
              <w:rPr>
                <w:rFonts w:ascii="Arial" w:hAnsi="Arial" w:cs="Arial"/>
                <w:sz w:val="20"/>
                <w:szCs w:val="20"/>
              </w:rPr>
              <w:lastRenderedPageBreak/>
              <w:t>Freiflächen sind Flächen, die nach der Sanierung bzw. Entwicklung öffentli</w:t>
            </w:r>
            <w:r w:rsidR="00EE3A04" w:rsidRPr="005017E1">
              <w:rPr>
                <w:rFonts w:ascii="Arial" w:hAnsi="Arial" w:cs="Arial"/>
                <w:sz w:val="20"/>
                <w:szCs w:val="20"/>
              </w:rPr>
              <w:t>ch zugänglich und unbebaut sind</w:t>
            </w:r>
            <w:r w:rsidR="00EE3258" w:rsidRPr="005017E1">
              <w:rPr>
                <w:rFonts w:ascii="Arial" w:hAnsi="Arial" w:cs="Arial"/>
                <w:sz w:val="20"/>
                <w:szCs w:val="20"/>
              </w:rPr>
              <w:t>.</w:t>
            </w:r>
          </w:p>
          <w:p w14:paraId="03F9205E" w14:textId="0B2A98CD" w:rsidR="00521B99" w:rsidRPr="005017E1" w:rsidRDefault="00DC4C9C" w:rsidP="00144A13">
            <w:pPr>
              <w:pStyle w:val="Listenabsatz"/>
              <w:numPr>
                <w:ilvl w:val="0"/>
                <w:numId w:val="5"/>
              </w:numPr>
              <w:rPr>
                <w:rFonts w:ascii="Arial" w:hAnsi="Arial" w:cs="Arial"/>
                <w:sz w:val="20"/>
                <w:szCs w:val="20"/>
              </w:rPr>
            </w:pPr>
            <w:r>
              <w:rPr>
                <w:rFonts w:ascii="Arial" w:hAnsi="Arial" w:cs="Arial"/>
                <w:sz w:val="20"/>
                <w:szCs w:val="20"/>
              </w:rPr>
              <w:t>Sind</w:t>
            </w:r>
            <w:r w:rsidR="005017E1" w:rsidRPr="005017E1">
              <w:rPr>
                <w:rFonts w:ascii="Arial" w:hAnsi="Arial" w:cs="Arial"/>
                <w:sz w:val="20"/>
                <w:szCs w:val="20"/>
              </w:rPr>
              <w:t xml:space="preserve"> </w:t>
            </w:r>
            <w:r w:rsidR="00EE3258" w:rsidRPr="005017E1">
              <w:rPr>
                <w:rFonts w:ascii="Arial" w:hAnsi="Arial" w:cs="Arial"/>
                <w:sz w:val="20"/>
                <w:szCs w:val="20"/>
              </w:rPr>
              <w:t xml:space="preserve">befestigte Flächenabschnitte </w:t>
            </w:r>
            <w:r w:rsidR="005017E1" w:rsidRPr="005017E1">
              <w:rPr>
                <w:rFonts w:ascii="Arial" w:hAnsi="Arial" w:cs="Arial"/>
                <w:sz w:val="20"/>
                <w:szCs w:val="20"/>
              </w:rPr>
              <w:t xml:space="preserve">im Projekt </w:t>
            </w:r>
            <w:r w:rsidR="00EE3258" w:rsidRPr="005017E1">
              <w:rPr>
                <w:rFonts w:ascii="Arial" w:hAnsi="Arial" w:cs="Arial"/>
                <w:sz w:val="20"/>
                <w:szCs w:val="20"/>
              </w:rPr>
              <w:t xml:space="preserve">beseitigt oder vorhandene Beton- und Asphaltflächen durch </w:t>
            </w:r>
            <w:r w:rsidR="00A4350E">
              <w:rPr>
                <w:rFonts w:ascii="Arial" w:hAnsi="Arial" w:cs="Arial"/>
                <w:sz w:val="20"/>
                <w:szCs w:val="20"/>
              </w:rPr>
              <w:t xml:space="preserve">z.B. </w:t>
            </w:r>
            <w:r w:rsidR="00EE3258" w:rsidRPr="005017E1">
              <w:rPr>
                <w:rFonts w:ascii="Arial" w:hAnsi="Arial" w:cs="Arial"/>
                <w:sz w:val="20"/>
                <w:szCs w:val="20"/>
              </w:rPr>
              <w:t>wasserdurchlässige Alternativen ersetzt</w:t>
            </w:r>
            <w:r>
              <w:rPr>
                <w:rFonts w:ascii="Arial" w:hAnsi="Arial" w:cs="Arial"/>
                <w:sz w:val="20"/>
                <w:szCs w:val="20"/>
              </w:rPr>
              <w:t xml:space="preserve"> wo</w:t>
            </w:r>
            <w:r w:rsidR="005017E1" w:rsidRPr="005017E1">
              <w:rPr>
                <w:rFonts w:ascii="Arial" w:hAnsi="Arial" w:cs="Arial"/>
                <w:sz w:val="20"/>
                <w:szCs w:val="20"/>
              </w:rPr>
              <w:t>rden</w:t>
            </w:r>
            <w:r w:rsidR="00EE3258" w:rsidRPr="005017E1">
              <w:rPr>
                <w:rFonts w:ascii="Arial" w:hAnsi="Arial" w:cs="Arial"/>
                <w:sz w:val="20"/>
                <w:szCs w:val="20"/>
              </w:rPr>
              <w:t xml:space="preserve">, </w:t>
            </w:r>
            <w:r w:rsidR="00A4350E">
              <w:rPr>
                <w:rFonts w:ascii="Arial" w:hAnsi="Arial" w:cs="Arial"/>
                <w:sz w:val="20"/>
                <w:szCs w:val="20"/>
              </w:rPr>
              <w:t>sind</w:t>
            </w:r>
            <w:r w:rsidR="00EE3258" w:rsidRPr="005017E1">
              <w:rPr>
                <w:rFonts w:ascii="Arial" w:hAnsi="Arial" w:cs="Arial"/>
                <w:sz w:val="20"/>
                <w:szCs w:val="20"/>
              </w:rPr>
              <w:t xml:space="preserve"> diese Flächen als entsiegelte Flächen </w:t>
            </w:r>
            <w:r w:rsidR="00A4350E">
              <w:rPr>
                <w:rFonts w:ascii="Arial" w:hAnsi="Arial" w:cs="Arial"/>
                <w:sz w:val="20"/>
                <w:szCs w:val="20"/>
              </w:rPr>
              <w:t>zu erfassen</w:t>
            </w:r>
            <w:r w:rsidR="00EE3258" w:rsidRPr="005017E1">
              <w:rPr>
                <w:rFonts w:ascii="Arial" w:hAnsi="Arial" w:cs="Arial"/>
                <w:sz w:val="20"/>
                <w:szCs w:val="20"/>
              </w:rPr>
              <w:t>.</w:t>
            </w:r>
          </w:p>
          <w:p w14:paraId="5643CF93" w14:textId="1B5FA59E" w:rsidR="00F75054" w:rsidRDefault="00DC4C9C" w:rsidP="00144A13">
            <w:pPr>
              <w:pStyle w:val="Listenabsatz"/>
              <w:numPr>
                <w:ilvl w:val="0"/>
                <w:numId w:val="5"/>
              </w:numPr>
              <w:rPr>
                <w:rFonts w:ascii="Arial" w:hAnsi="Arial" w:cs="Arial"/>
                <w:sz w:val="20"/>
                <w:szCs w:val="20"/>
              </w:rPr>
            </w:pPr>
            <w:r>
              <w:rPr>
                <w:rFonts w:ascii="Arial" w:hAnsi="Arial" w:cs="Arial"/>
                <w:sz w:val="20"/>
                <w:szCs w:val="20"/>
              </w:rPr>
              <w:t>Sind</w:t>
            </w:r>
            <w:r w:rsidR="00EC5CD2" w:rsidRPr="005017E1">
              <w:rPr>
                <w:rFonts w:ascii="Arial" w:hAnsi="Arial" w:cs="Arial"/>
                <w:sz w:val="20"/>
                <w:szCs w:val="20"/>
              </w:rPr>
              <w:t xml:space="preserve"> </w:t>
            </w:r>
            <w:r w:rsidR="00EE3258" w:rsidRPr="005017E1">
              <w:rPr>
                <w:rFonts w:ascii="Arial" w:hAnsi="Arial" w:cs="Arial"/>
                <w:sz w:val="20"/>
                <w:szCs w:val="20"/>
              </w:rPr>
              <w:t>Gewässerabschnitte</w:t>
            </w:r>
            <w:r w:rsidR="005017E1" w:rsidRPr="005017E1">
              <w:rPr>
                <w:rFonts w:ascii="Arial" w:hAnsi="Arial" w:cs="Arial"/>
                <w:sz w:val="20"/>
                <w:szCs w:val="20"/>
              </w:rPr>
              <w:t xml:space="preserve"> renaturiert</w:t>
            </w:r>
            <w:r w:rsidR="00EE3258" w:rsidRPr="005017E1">
              <w:rPr>
                <w:rFonts w:ascii="Arial" w:hAnsi="Arial" w:cs="Arial"/>
                <w:sz w:val="20"/>
                <w:szCs w:val="20"/>
              </w:rPr>
              <w:t xml:space="preserve"> </w:t>
            </w:r>
            <w:r>
              <w:rPr>
                <w:rFonts w:ascii="Arial" w:hAnsi="Arial" w:cs="Arial"/>
                <w:sz w:val="20"/>
                <w:szCs w:val="20"/>
              </w:rPr>
              <w:t>wo</w:t>
            </w:r>
            <w:r w:rsidR="005017E1">
              <w:rPr>
                <w:rFonts w:ascii="Arial" w:hAnsi="Arial" w:cs="Arial"/>
                <w:sz w:val="20"/>
                <w:szCs w:val="20"/>
              </w:rPr>
              <w:t xml:space="preserve">rden, ist die Flächengröße </w:t>
            </w:r>
            <w:r w:rsidR="00A4350E">
              <w:rPr>
                <w:rFonts w:ascii="Arial" w:hAnsi="Arial" w:cs="Arial"/>
                <w:sz w:val="20"/>
                <w:szCs w:val="20"/>
              </w:rPr>
              <w:t xml:space="preserve">ebenfalls </w:t>
            </w:r>
            <w:r w:rsidR="005017E1">
              <w:rPr>
                <w:rFonts w:ascii="Arial" w:hAnsi="Arial" w:cs="Arial"/>
                <w:sz w:val="20"/>
                <w:szCs w:val="20"/>
              </w:rPr>
              <w:t>gesondert zu erfassen</w:t>
            </w:r>
            <w:r w:rsidR="00604399" w:rsidRPr="00521B99">
              <w:rPr>
                <w:rFonts w:ascii="Arial" w:hAnsi="Arial" w:cs="Arial"/>
                <w:sz w:val="20"/>
                <w:szCs w:val="20"/>
              </w:rPr>
              <w:t>.</w:t>
            </w:r>
          </w:p>
          <w:p w14:paraId="2ED7CECA" w14:textId="77777777" w:rsidR="00521B99" w:rsidRDefault="00521B99" w:rsidP="00521B99">
            <w:pPr>
              <w:spacing w:line="276" w:lineRule="auto"/>
              <w:rPr>
                <w:rFonts w:ascii="Arial" w:hAnsi="Arial" w:cs="Arial"/>
                <w:sz w:val="20"/>
                <w:szCs w:val="20"/>
              </w:rPr>
            </w:pPr>
          </w:p>
          <w:p w14:paraId="53B6CAF7" w14:textId="3F8A77D5" w:rsidR="00521B99" w:rsidRPr="00521B99" w:rsidRDefault="00521B99" w:rsidP="00FD5666">
            <w:pPr>
              <w:spacing w:line="276" w:lineRule="auto"/>
              <w:rPr>
                <w:rFonts w:ascii="Arial" w:hAnsi="Arial" w:cs="Arial"/>
                <w:sz w:val="20"/>
                <w:szCs w:val="20"/>
              </w:rPr>
            </w:pPr>
            <w:r>
              <w:rPr>
                <w:rFonts w:ascii="Arial" w:hAnsi="Arial" w:cs="Arial"/>
                <w:sz w:val="20"/>
                <w:szCs w:val="20"/>
              </w:rPr>
              <w:t xml:space="preserve">Als </w:t>
            </w:r>
            <w:r w:rsidRPr="00C11562">
              <w:rPr>
                <w:rFonts w:ascii="Arial" w:hAnsi="Arial" w:cs="Arial"/>
                <w:sz w:val="20"/>
                <w:szCs w:val="20"/>
              </w:rPr>
              <w:t>Gesamtfläche</w:t>
            </w:r>
            <w:r>
              <w:rPr>
                <w:rFonts w:ascii="Arial" w:hAnsi="Arial" w:cs="Arial"/>
                <w:sz w:val="20"/>
                <w:szCs w:val="20"/>
              </w:rPr>
              <w:t xml:space="preserve"> sind alle Flächen zu erfassen, die für wirtschaftliche, ökologische oder stadtentwicklungspoliti</w:t>
            </w:r>
            <w:r w:rsidR="00DC4C9C">
              <w:rPr>
                <w:rFonts w:ascii="Arial" w:hAnsi="Arial" w:cs="Arial"/>
                <w:sz w:val="20"/>
                <w:szCs w:val="20"/>
              </w:rPr>
              <w:t xml:space="preserve">sche Zwecke </w:t>
            </w:r>
            <w:r w:rsidR="00FD5666">
              <w:rPr>
                <w:rFonts w:ascii="Arial" w:hAnsi="Arial" w:cs="Arial"/>
                <w:sz w:val="20"/>
                <w:szCs w:val="20"/>
              </w:rPr>
              <w:t>saniert und entwickelt wurden</w:t>
            </w:r>
            <w:r>
              <w:rPr>
                <w:rFonts w:ascii="Arial" w:hAnsi="Arial" w:cs="Arial"/>
                <w:sz w:val="20"/>
                <w:szCs w:val="20"/>
              </w:rPr>
              <w:t xml:space="preserve">. Dabei sollen nur förderfähige Flächen berücksichtigt werden. </w:t>
            </w:r>
          </w:p>
        </w:tc>
      </w:tr>
      <w:tr w:rsidR="00F75054" w:rsidRPr="009D3F7B" w14:paraId="25280D5B" w14:textId="77777777" w:rsidTr="00B24CBA">
        <w:trPr>
          <w:trHeight w:val="1305"/>
        </w:trPr>
        <w:tc>
          <w:tcPr>
            <w:tcW w:w="9467" w:type="dxa"/>
          </w:tcPr>
          <w:p w14:paraId="4624DC2D" w14:textId="08590B52" w:rsidR="00F75054" w:rsidRPr="00C42B4F" w:rsidRDefault="00F75054" w:rsidP="00646C85">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7</w:t>
            </w:r>
            <w:r w:rsidRPr="00C42B4F">
              <w:rPr>
                <w:rFonts w:ascii="Arial" w:hAnsi="Arial" w:cs="Arial"/>
                <w:b/>
                <w:i/>
                <w:color w:val="1F497D" w:themeColor="text2"/>
                <w:sz w:val="20"/>
                <w:szCs w:val="20"/>
              </w:rPr>
              <w:t xml:space="preserve">. </w:t>
            </w:r>
            <w:r w:rsidR="00444FAE">
              <w:rPr>
                <w:rFonts w:ascii="Arial" w:hAnsi="Arial" w:cs="Arial"/>
                <w:b/>
                <w:i/>
                <w:color w:val="1F497D" w:themeColor="text2"/>
                <w:sz w:val="20"/>
                <w:szCs w:val="20"/>
              </w:rPr>
              <w:t>Anzahl der</w:t>
            </w:r>
            <w:r w:rsidR="00FD4A7B" w:rsidRPr="00FD4A7B">
              <w:rPr>
                <w:rFonts w:ascii="Arial" w:hAnsi="Arial" w:cs="Arial"/>
                <w:b/>
                <w:i/>
                <w:color w:val="1F497D" w:themeColor="text2"/>
                <w:sz w:val="20"/>
                <w:szCs w:val="20"/>
              </w:rPr>
              <w:t xml:space="preserve"> Naturschutz- und Umweltbildungsmaßnahmen</w:t>
            </w:r>
            <w:r w:rsidR="009F3BD0">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0F1F91FA" w14:textId="77777777" w:rsidR="00F75054" w:rsidRDefault="00F75054" w:rsidP="00646C85">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6432" behindDoc="1" locked="0" layoutInCell="1" allowOverlap="1" wp14:anchorId="2B85F267" wp14:editId="4CB12E29">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AE8B3A9" id="Abgerundete rechteckige Legende 21" o:spid="_x0000_s1026" type="#_x0000_t62" style="position:absolute;margin-left:-3.95pt;margin-top:-26.25pt;width:23.1pt;height:16pt;z-index:-251650048;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cWvEI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492FDF50" w14:textId="77777777" w:rsidR="00F75054" w:rsidRPr="002D56F8" w:rsidRDefault="00F75054" w:rsidP="00646C85">
            <w:pPr>
              <w:spacing w:line="276" w:lineRule="auto"/>
              <w:rPr>
                <w:rFonts w:ascii="Arial" w:hAnsi="Arial" w:cs="Arial"/>
                <w:b/>
                <w:sz w:val="20"/>
                <w:szCs w:val="20"/>
              </w:rPr>
            </w:pPr>
            <w:r w:rsidRPr="002D56F8">
              <w:rPr>
                <w:rFonts w:ascii="Arial" w:hAnsi="Arial" w:cs="Arial"/>
                <w:b/>
                <w:sz w:val="20"/>
                <w:szCs w:val="20"/>
              </w:rPr>
              <w:t>Definition:</w:t>
            </w:r>
          </w:p>
          <w:p w14:paraId="3442C7EE" w14:textId="0B16AAB7" w:rsidR="00342DB6" w:rsidRDefault="00342DB6" w:rsidP="000925F3">
            <w:pPr>
              <w:spacing w:line="276" w:lineRule="auto"/>
              <w:rPr>
                <w:rFonts w:ascii="Arial" w:hAnsi="Arial" w:cs="Arial"/>
                <w:sz w:val="20"/>
                <w:szCs w:val="20"/>
              </w:rPr>
            </w:pPr>
            <w:r>
              <w:rPr>
                <w:rFonts w:ascii="Arial" w:hAnsi="Arial" w:cs="Arial"/>
                <w:sz w:val="20"/>
                <w:szCs w:val="20"/>
              </w:rPr>
              <w:t xml:space="preserve">Das betrifft ausschließlich Projekte der </w:t>
            </w:r>
            <w:r w:rsidRPr="00EA68C7">
              <w:rPr>
                <w:rFonts w:ascii="Arial" w:hAnsi="Arial" w:cs="Arial"/>
                <w:b/>
                <w:sz w:val="20"/>
                <w:szCs w:val="20"/>
              </w:rPr>
              <w:t>Maßnahme 2</w:t>
            </w:r>
            <w:r w:rsidR="00EA68C7">
              <w:rPr>
                <w:rFonts w:ascii="Arial" w:hAnsi="Arial" w:cs="Arial"/>
                <w:sz w:val="20"/>
                <w:szCs w:val="20"/>
              </w:rPr>
              <w:t xml:space="preserve"> „Naturerlebnisgebiete und Naturschutzbildungsangebote“ des spezifischen Ziels 12.</w:t>
            </w:r>
          </w:p>
          <w:p w14:paraId="14BCAC3B" w14:textId="35F79F63" w:rsidR="00F75054" w:rsidRPr="00863868" w:rsidRDefault="00DC4C9C" w:rsidP="000925F3">
            <w:pPr>
              <w:spacing w:line="276" w:lineRule="auto"/>
              <w:rPr>
                <w:rFonts w:ascii="Arial" w:hAnsi="Arial" w:cs="Arial"/>
                <w:sz w:val="20"/>
                <w:szCs w:val="20"/>
              </w:rPr>
            </w:pPr>
            <w:r>
              <w:rPr>
                <w:rFonts w:ascii="Arial" w:hAnsi="Arial" w:cs="Arial"/>
                <w:sz w:val="20"/>
                <w:szCs w:val="20"/>
              </w:rPr>
              <w:t xml:space="preserve">Als </w:t>
            </w:r>
            <w:r w:rsidR="00B24CBA">
              <w:rPr>
                <w:rFonts w:ascii="Arial" w:hAnsi="Arial" w:cs="Arial"/>
                <w:sz w:val="20"/>
                <w:szCs w:val="20"/>
              </w:rPr>
              <w:t xml:space="preserve">Naturschutz- und Umweltbildungsmaßnahmen </w:t>
            </w:r>
            <w:r w:rsidR="00604399">
              <w:rPr>
                <w:rFonts w:ascii="Arial" w:hAnsi="Arial" w:cs="Arial"/>
                <w:sz w:val="20"/>
                <w:szCs w:val="20"/>
              </w:rPr>
              <w:t xml:space="preserve">sollten einzelne, eigenständige Formate </w:t>
            </w:r>
            <w:r w:rsidR="000925F3">
              <w:rPr>
                <w:rFonts w:ascii="Arial" w:hAnsi="Arial" w:cs="Arial"/>
                <w:sz w:val="20"/>
                <w:szCs w:val="20"/>
              </w:rPr>
              <w:t>wie Veranstaltungsreihen, Lehrpfade, Schulbus-Aktionen, Wald-Jugendspiele etc. erfasst werden. In der Regel sollten Variationen von Formaten wie unterschiedliche Routen eines Lehrpfades in einem Waldstück nicht als weiteres</w:t>
            </w:r>
            <w:r w:rsidR="00AF7CF2">
              <w:rPr>
                <w:rFonts w:ascii="Arial" w:hAnsi="Arial" w:cs="Arial"/>
                <w:sz w:val="20"/>
                <w:szCs w:val="20"/>
              </w:rPr>
              <w:t xml:space="preserve"> eigenes</w:t>
            </w:r>
            <w:r w:rsidR="000925F3">
              <w:rPr>
                <w:rFonts w:ascii="Arial" w:hAnsi="Arial" w:cs="Arial"/>
                <w:sz w:val="20"/>
                <w:szCs w:val="20"/>
              </w:rPr>
              <w:t xml:space="preserve"> Format gezählt</w:t>
            </w:r>
            <w:r w:rsidR="00AF7CF2">
              <w:rPr>
                <w:rFonts w:ascii="Arial" w:hAnsi="Arial" w:cs="Arial"/>
                <w:sz w:val="20"/>
                <w:szCs w:val="20"/>
              </w:rPr>
              <w:t xml:space="preserve"> werden</w:t>
            </w:r>
            <w:r w:rsidR="000925F3">
              <w:rPr>
                <w:rFonts w:ascii="Arial" w:hAnsi="Arial" w:cs="Arial"/>
                <w:sz w:val="20"/>
                <w:szCs w:val="20"/>
              </w:rPr>
              <w:t>.</w:t>
            </w:r>
          </w:p>
        </w:tc>
      </w:tr>
    </w:tbl>
    <w:p w14:paraId="3B894C96" w14:textId="77777777" w:rsidR="00F75054" w:rsidRDefault="00F75054" w:rsidP="000B422C">
      <w:pPr>
        <w:rPr>
          <w:rFonts w:ascii="Arial" w:hAnsi="Arial" w:cs="Arial"/>
        </w:rPr>
      </w:pPr>
    </w:p>
    <w:p w14:paraId="0064BF47" w14:textId="77777777" w:rsidR="00861DA6" w:rsidRPr="006D78C2" w:rsidRDefault="00861DA6" w:rsidP="000B422C">
      <w:pPr>
        <w:rPr>
          <w:rFonts w:ascii="Arial" w:hAnsi="Arial" w:cs="Arial"/>
        </w:rPr>
      </w:pPr>
    </w:p>
    <w:sectPr w:rsidR="00861DA6" w:rsidRPr="006D78C2" w:rsidSect="00E94051">
      <w:headerReference w:type="default" r:id="rId12"/>
      <w:footerReference w:type="default" r:id="rId13"/>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B01E4" w14:textId="77777777" w:rsidR="00483CE1" w:rsidRDefault="00483CE1" w:rsidP="000B422C">
      <w:pPr>
        <w:spacing w:after="0" w:line="240" w:lineRule="auto"/>
      </w:pPr>
      <w:r>
        <w:separator/>
      </w:r>
    </w:p>
  </w:endnote>
  <w:endnote w:type="continuationSeparator" w:id="0">
    <w:p w14:paraId="1BBB01E5" w14:textId="77777777" w:rsidR="00483CE1" w:rsidRDefault="00483CE1"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247036"/>
      <w:docPartObj>
        <w:docPartGallery w:val="Page Numbers (Bottom of Page)"/>
        <w:docPartUnique/>
      </w:docPartObj>
    </w:sdtPr>
    <w:sdtEndPr/>
    <w:sdtContent>
      <w:p w14:paraId="36E6601B" w14:textId="45A1FE98" w:rsidR="00483CE1" w:rsidRDefault="00FE5A9F">
        <w:pPr>
          <w:pStyle w:val="Fuzeile"/>
          <w:jc w:val="right"/>
        </w:pPr>
        <w:r>
          <w:t>Stand: 30.11.</w:t>
        </w:r>
        <w:r w:rsidR="00483CE1">
          <w:t>2017</w:t>
        </w:r>
        <w:r w:rsidR="00483CE1">
          <w:tab/>
        </w:r>
        <w:r w:rsidR="00483CE1">
          <w:tab/>
        </w:r>
        <w:r w:rsidR="00483CE1">
          <w:fldChar w:fldCharType="begin"/>
        </w:r>
        <w:r w:rsidR="00483CE1">
          <w:instrText>PAGE   \* MERGEFORMAT</w:instrText>
        </w:r>
        <w:r w:rsidR="00483CE1">
          <w:fldChar w:fldCharType="separate"/>
        </w:r>
        <w:r>
          <w:rPr>
            <w:noProof/>
          </w:rPr>
          <w:t>1</w:t>
        </w:r>
        <w:r w:rsidR="00483CE1">
          <w:fldChar w:fldCharType="end"/>
        </w:r>
      </w:p>
    </w:sdtContent>
  </w:sdt>
  <w:p w14:paraId="3F8A5658" w14:textId="77777777" w:rsidR="00483CE1" w:rsidRDefault="00483CE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B01E2" w14:textId="77777777" w:rsidR="00483CE1" w:rsidRDefault="00483CE1" w:rsidP="000B422C">
      <w:pPr>
        <w:spacing w:after="0" w:line="240" w:lineRule="auto"/>
      </w:pPr>
      <w:r>
        <w:separator/>
      </w:r>
    </w:p>
  </w:footnote>
  <w:footnote w:type="continuationSeparator" w:id="0">
    <w:p w14:paraId="1BBB01E3" w14:textId="77777777" w:rsidR="00483CE1" w:rsidRDefault="00483CE1" w:rsidP="000B422C">
      <w:pPr>
        <w:spacing w:after="0" w:line="240" w:lineRule="auto"/>
      </w:pPr>
      <w:r>
        <w:continuationSeparator/>
      </w:r>
    </w:p>
  </w:footnote>
  <w:footnote w:id="1">
    <w:p w14:paraId="142A9D15" w14:textId="04F115B9" w:rsidR="00483CE1" w:rsidRPr="006D6757" w:rsidRDefault="00483CE1" w:rsidP="006D6757">
      <w:pPr>
        <w:pStyle w:val="NurText"/>
        <w:rPr>
          <w:sz w:val="18"/>
        </w:rPr>
      </w:pPr>
      <w:r w:rsidRPr="006D6757">
        <w:rPr>
          <w:rStyle w:val="Funotenzeichen"/>
          <w:sz w:val="18"/>
        </w:rPr>
        <w:footnoteRef/>
      </w:r>
      <w:r w:rsidRPr="006D6757">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B01E6" w14:textId="77777777" w:rsidR="00483CE1" w:rsidRPr="00F9671E" w:rsidRDefault="00483CE1" w:rsidP="00F9671E">
    <w:pPr>
      <w:spacing w:after="0"/>
    </w:pPr>
    <w:r w:rsidRPr="00F9671E">
      <w:rPr>
        <w:noProof/>
        <w:lang w:eastAsia="de-DE"/>
      </w:rPr>
      <w:drawing>
        <wp:anchor distT="0" distB="0" distL="114300" distR="114300" simplePos="0" relativeHeight="251658240" behindDoc="1" locked="0" layoutInCell="1" allowOverlap="1" wp14:anchorId="1BBB01E9" wp14:editId="1BBB01EA">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1BBB01E7" w14:textId="77777777" w:rsidR="00483CE1" w:rsidRPr="00F9671E" w:rsidRDefault="00483CE1" w:rsidP="000B422C">
    <w:pPr>
      <w:pStyle w:val="Kopfzeile"/>
      <w:rPr>
        <w:sz w:val="16"/>
        <w:szCs w:val="16"/>
      </w:rPr>
    </w:pPr>
    <w:r w:rsidRPr="00F9671E">
      <w:rPr>
        <w:sz w:val="16"/>
        <w:szCs w:val="16"/>
      </w:rPr>
      <w:t>FÜR DEN EUROPÄISCHEN FONDS FÜR REGIONALE ENTWICKLUNG</w:t>
    </w:r>
  </w:p>
  <w:p w14:paraId="1BBB01E8" w14:textId="77777777" w:rsidR="00483CE1" w:rsidRPr="00F9671E" w:rsidRDefault="00483CE1"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6E7"/>
    <w:multiLevelType w:val="hybridMultilevel"/>
    <w:tmpl w:val="112E91E6"/>
    <w:lvl w:ilvl="0" w:tplc="E74E573C">
      <w:numFmt w:val="bullet"/>
      <w:lvlText w:val="-"/>
      <w:lvlJc w:val="left"/>
      <w:pPr>
        <w:ind w:left="360" w:hanging="360"/>
      </w:pPr>
      <w:rPr>
        <w:rFonts w:ascii="Calibri" w:eastAsia="Times New Roman" w:hAnsi="Calibri" w:cs="Times New Roman"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A8A6513"/>
    <w:multiLevelType w:val="hybridMultilevel"/>
    <w:tmpl w:val="76E013BE"/>
    <w:lvl w:ilvl="0" w:tplc="0ACA219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0137144"/>
    <w:multiLevelType w:val="hybridMultilevel"/>
    <w:tmpl w:val="38C06A7C"/>
    <w:lvl w:ilvl="0" w:tplc="9A84352C">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925F3"/>
    <w:rsid w:val="000B422C"/>
    <w:rsid w:val="000D3E45"/>
    <w:rsid w:val="000F10D6"/>
    <w:rsid w:val="00137DFB"/>
    <w:rsid w:val="00144A13"/>
    <w:rsid w:val="00152E4A"/>
    <w:rsid w:val="00183B74"/>
    <w:rsid w:val="001A4A92"/>
    <w:rsid w:val="001D6BC8"/>
    <w:rsid w:val="00234670"/>
    <w:rsid w:val="00241D8F"/>
    <w:rsid w:val="002457FD"/>
    <w:rsid w:val="00286EF7"/>
    <w:rsid w:val="002B588A"/>
    <w:rsid w:val="002F127F"/>
    <w:rsid w:val="00340104"/>
    <w:rsid w:val="00342DB6"/>
    <w:rsid w:val="00343D52"/>
    <w:rsid w:val="0035592F"/>
    <w:rsid w:val="00382DD5"/>
    <w:rsid w:val="003B55B0"/>
    <w:rsid w:val="003F4B80"/>
    <w:rsid w:val="00444FAE"/>
    <w:rsid w:val="00483CE1"/>
    <w:rsid w:val="0048577D"/>
    <w:rsid w:val="004A7DA5"/>
    <w:rsid w:val="004F7525"/>
    <w:rsid w:val="005017E1"/>
    <w:rsid w:val="00503B02"/>
    <w:rsid w:val="00521B99"/>
    <w:rsid w:val="00594CE7"/>
    <w:rsid w:val="005C6515"/>
    <w:rsid w:val="005E630B"/>
    <w:rsid w:val="00603584"/>
    <w:rsid w:val="00604399"/>
    <w:rsid w:val="00604630"/>
    <w:rsid w:val="0061060C"/>
    <w:rsid w:val="00610997"/>
    <w:rsid w:val="00646B6F"/>
    <w:rsid w:val="00646C85"/>
    <w:rsid w:val="00654922"/>
    <w:rsid w:val="00655315"/>
    <w:rsid w:val="00674236"/>
    <w:rsid w:val="00685B01"/>
    <w:rsid w:val="006C1EE9"/>
    <w:rsid w:val="006D6757"/>
    <w:rsid w:val="006D78C2"/>
    <w:rsid w:val="00701A9A"/>
    <w:rsid w:val="00717E73"/>
    <w:rsid w:val="00733B24"/>
    <w:rsid w:val="00790939"/>
    <w:rsid w:val="007B5ECE"/>
    <w:rsid w:val="007D6183"/>
    <w:rsid w:val="007D7564"/>
    <w:rsid w:val="008137CC"/>
    <w:rsid w:val="00861DA6"/>
    <w:rsid w:val="0088715E"/>
    <w:rsid w:val="0089404D"/>
    <w:rsid w:val="008A535B"/>
    <w:rsid w:val="008B5714"/>
    <w:rsid w:val="0090027F"/>
    <w:rsid w:val="00917509"/>
    <w:rsid w:val="00941734"/>
    <w:rsid w:val="009E523A"/>
    <w:rsid w:val="009F3BD0"/>
    <w:rsid w:val="00A11706"/>
    <w:rsid w:val="00A17F52"/>
    <w:rsid w:val="00A4350E"/>
    <w:rsid w:val="00A445E4"/>
    <w:rsid w:val="00A90A0C"/>
    <w:rsid w:val="00AD31AD"/>
    <w:rsid w:val="00AE0BFA"/>
    <w:rsid w:val="00AE18AD"/>
    <w:rsid w:val="00AF7CF2"/>
    <w:rsid w:val="00B1394C"/>
    <w:rsid w:val="00B13C21"/>
    <w:rsid w:val="00B24CBA"/>
    <w:rsid w:val="00B81178"/>
    <w:rsid w:val="00B8415D"/>
    <w:rsid w:val="00B90121"/>
    <w:rsid w:val="00B9637A"/>
    <w:rsid w:val="00BF336F"/>
    <w:rsid w:val="00C11562"/>
    <w:rsid w:val="00C1687C"/>
    <w:rsid w:val="00C30C48"/>
    <w:rsid w:val="00C564FB"/>
    <w:rsid w:val="00CC6DA7"/>
    <w:rsid w:val="00D37FBD"/>
    <w:rsid w:val="00D43EF3"/>
    <w:rsid w:val="00D70C9F"/>
    <w:rsid w:val="00D7482E"/>
    <w:rsid w:val="00D87F52"/>
    <w:rsid w:val="00DB27AB"/>
    <w:rsid w:val="00DC4C9C"/>
    <w:rsid w:val="00DE5244"/>
    <w:rsid w:val="00E02D04"/>
    <w:rsid w:val="00E22286"/>
    <w:rsid w:val="00E37E89"/>
    <w:rsid w:val="00E5415A"/>
    <w:rsid w:val="00E94051"/>
    <w:rsid w:val="00EA68C7"/>
    <w:rsid w:val="00EC5CD2"/>
    <w:rsid w:val="00EE3258"/>
    <w:rsid w:val="00EE3A04"/>
    <w:rsid w:val="00F221AE"/>
    <w:rsid w:val="00F70123"/>
    <w:rsid w:val="00F74E7F"/>
    <w:rsid w:val="00F75054"/>
    <w:rsid w:val="00F9671E"/>
    <w:rsid w:val="00FD4A7B"/>
    <w:rsid w:val="00FD5666"/>
    <w:rsid w:val="00FE5A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B01B2"/>
  <w15:docId w15:val="{B5A675A8-7B93-4B2F-A9E5-AD2302B5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457FD"/>
    <w:rPr>
      <w:sz w:val="16"/>
      <w:szCs w:val="16"/>
    </w:rPr>
  </w:style>
  <w:style w:type="paragraph" w:styleId="Kommentartext">
    <w:name w:val="annotation text"/>
    <w:basedOn w:val="Standard"/>
    <w:link w:val="KommentartextZchn"/>
    <w:uiPriority w:val="99"/>
    <w:semiHidden/>
    <w:unhideWhenUsed/>
    <w:rsid w:val="002457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57FD"/>
    <w:rPr>
      <w:sz w:val="20"/>
      <w:szCs w:val="20"/>
    </w:rPr>
  </w:style>
  <w:style w:type="paragraph" w:styleId="Kommentarthema">
    <w:name w:val="annotation subject"/>
    <w:basedOn w:val="Kommentartext"/>
    <w:next w:val="Kommentartext"/>
    <w:link w:val="KommentarthemaZchn"/>
    <w:uiPriority w:val="99"/>
    <w:semiHidden/>
    <w:unhideWhenUsed/>
    <w:rsid w:val="002457FD"/>
    <w:rPr>
      <w:b/>
      <w:bCs/>
    </w:rPr>
  </w:style>
  <w:style w:type="character" w:customStyle="1" w:styleId="KommentarthemaZchn">
    <w:name w:val="Kommentarthema Zchn"/>
    <w:basedOn w:val="KommentartextZchn"/>
    <w:link w:val="Kommentarthema"/>
    <w:uiPriority w:val="99"/>
    <w:semiHidden/>
    <w:rsid w:val="002457FD"/>
    <w:rPr>
      <w:b/>
      <w:bCs/>
      <w:sz w:val="20"/>
      <w:szCs w:val="20"/>
    </w:rPr>
  </w:style>
  <w:style w:type="paragraph" w:customStyle="1" w:styleId="Default">
    <w:name w:val="Default"/>
    <w:rsid w:val="005E630B"/>
    <w:pPr>
      <w:autoSpaceDE w:val="0"/>
      <w:autoSpaceDN w:val="0"/>
      <w:adjustRightInd w:val="0"/>
      <w:spacing w:after="0" w:line="240" w:lineRule="auto"/>
    </w:pPr>
    <w:rPr>
      <w:rFonts w:ascii="Arial" w:hAnsi="Arial" w:cs="Arial"/>
      <w:color w:val="000000"/>
      <w:sz w:val="24"/>
      <w:szCs w:val="24"/>
    </w:rPr>
  </w:style>
  <w:style w:type="paragraph" w:styleId="Funotentext">
    <w:name w:val="footnote text"/>
    <w:basedOn w:val="Standard"/>
    <w:link w:val="FunotentextZchn"/>
    <w:uiPriority w:val="99"/>
    <w:semiHidden/>
    <w:unhideWhenUsed/>
    <w:rsid w:val="006D675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D6757"/>
    <w:rPr>
      <w:sz w:val="20"/>
      <w:szCs w:val="20"/>
    </w:rPr>
  </w:style>
  <w:style w:type="character" w:styleId="Funotenzeichen">
    <w:name w:val="footnote reference"/>
    <w:basedOn w:val="Absatz-Standardschriftart"/>
    <w:uiPriority w:val="99"/>
    <w:semiHidden/>
    <w:unhideWhenUsed/>
    <w:rsid w:val="006D6757"/>
    <w:rPr>
      <w:vertAlign w:val="superscript"/>
    </w:rPr>
  </w:style>
  <w:style w:type="paragraph" w:styleId="NurText">
    <w:name w:val="Plain Text"/>
    <w:basedOn w:val="Standard"/>
    <w:link w:val="NurTextZchn"/>
    <w:uiPriority w:val="99"/>
    <w:unhideWhenUsed/>
    <w:rsid w:val="006D6757"/>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6D675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379101">
      <w:bodyDiv w:val="1"/>
      <w:marLeft w:val="0"/>
      <w:marRight w:val="0"/>
      <w:marTop w:val="0"/>
      <w:marBottom w:val="0"/>
      <w:divBdr>
        <w:top w:val="none" w:sz="0" w:space="0" w:color="auto"/>
        <w:left w:val="none" w:sz="0" w:space="0" w:color="auto"/>
        <w:bottom w:val="none" w:sz="0" w:space="0" w:color="auto"/>
        <w:right w:val="none" w:sz="0" w:space="0" w:color="auto"/>
      </w:divBdr>
    </w:div>
    <w:div w:id="699211149">
      <w:bodyDiv w:val="1"/>
      <w:marLeft w:val="0"/>
      <w:marRight w:val="0"/>
      <w:marTop w:val="0"/>
      <w:marBottom w:val="0"/>
      <w:divBdr>
        <w:top w:val="none" w:sz="0" w:space="0" w:color="auto"/>
        <w:left w:val="none" w:sz="0" w:space="0" w:color="auto"/>
        <w:bottom w:val="none" w:sz="0" w:space="0" w:color="auto"/>
        <w:right w:val="none" w:sz="0" w:space="0" w:color="auto"/>
      </w:divBdr>
    </w:div>
    <w:div w:id="1451045394">
      <w:bodyDiv w:val="1"/>
      <w:marLeft w:val="0"/>
      <w:marRight w:val="0"/>
      <w:marTop w:val="0"/>
      <w:marBottom w:val="0"/>
      <w:divBdr>
        <w:top w:val="none" w:sz="0" w:space="0" w:color="auto"/>
        <w:left w:val="none" w:sz="0" w:space="0" w:color="auto"/>
        <w:bottom w:val="none" w:sz="0" w:space="0" w:color="auto"/>
        <w:right w:val="none" w:sz="0" w:space="0" w:color="auto"/>
      </w:divBdr>
    </w:div>
    <w:div w:id="1602715139">
      <w:bodyDiv w:val="1"/>
      <w:marLeft w:val="0"/>
      <w:marRight w:val="0"/>
      <w:marTop w:val="0"/>
      <w:marBottom w:val="0"/>
      <w:divBdr>
        <w:top w:val="none" w:sz="0" w:space="0" w:color="auto"/>
        <w:left w:val="none" w:sz="0" w:space="0" w:color="auto"/>
        <w:bottom w:val="none" w:sz="0" w:space="0" w:color="auto"/>
        <w:right w:val="none" w:sz="0" w:space="0" w:color="auto"/>
      </w:divBdr>
    </w:div>
    <w:div w:id="165853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FVPEMUK6FSKQ-2019-889</_dlc_DocId>
    <_dlc_DocIdUrl xmlns="26465793-c385-49d2-a14c-edbae9307302">
      <Url>https://pwa.agiplan.de/0917_16/_layouts/DocIdRedir.aspx?ID=FVPEMUK6FSKQ-2019-889</Url>
      <Description>FVPEMUK6FSKQ-2019-889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D70F7-D49B-497C-930B-C349F56F6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6EE5A-2CB6-4902-84E9-965A725F1EC9}">
  <ds:schemaRefs>
    <ds:schemaRef ds:uri="http://schemas.microsoft.com/sharepoint/events"/>
  </ds:schemaRefs>
</ds:datastoreItem>
</file>

<file path=customXml/itemProps3.xml><?xml version="1.0" encoding="utf-8"?>
<ds:datastoreItem xmlns:ds="http://schemas.openxmlformats.org/officeDocument/2006/customXml" ds:itemID="{747C73C7-1086-420E-8779-C8BF012BD5B3}">
  <ds:schemaRefs>
    <ds:schemaRef ds:uri="http://schemas.microsoft.com/sharepoint/v3/contenttype/forms"/>
  </ds:schemaRefs>
</ds:datastoreItem>
</file>

<file path=customXml/itemProps4.xml><?xml version="1.0" encoding="utf-8"?>
<ds:datastoreItem xmlns:ds="http://schemas.openxmlformats.org/officeDocument/2006/customXml" ds:itemID="{F280291F-63CD-41F5-A03F-DF23B126B2AB}">
  <ds:schemaRefs>
    <ds:schemaRef ds:uri="http://schemas.microsoft.com/office/2006/metadata/properties"/>
    <ds:schemaRef ds:uri="http://schemas.microsoft.com/office/2006/documentManagement/types"/>
    <ds:schemaRef ds:uri="http://purl.org/dc/elements/1.1/"/>
    <ds:schemaRef ds:uri="http://purl.org/dc/terms/"/>
    <ds:schemaRef ds:uri="http://purl.org/dc/dcmitype/"/>
    <ds:schemaRef ds:uri="9dd238b3-8bf7-474e-a581-798c79d28aef"/>
    <ds:schemaRef ds:uri="26465793-c385-49d2-a14c-edbae9307302"/>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B177436C-6CFA-48CA-AE15-C7CFCDC1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7238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48</cp:revision>
  <cp:lastPrinted>2014-12-04T10:29:00Z</cp:lastPrinted>
  <dcterms:created xsi:type="dcterms:W3CDTF">2016-12-14T14:27:00Z</dcterms:created>
  <dcterms:modified xsi:type="dcterms:W3CDTF">2017-11-30T09:19:00Z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eab7ab5b-9136-49bd-88b5-93c58d228402</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